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761D" w14:textId="77777777" w:rsidR="00071860" w:rsidRDefault="001825B6" w:rsidP="009500B7">
      <w:pPr>
        <w:pStyle w:val="Heading1"/>
        <w:ind w:left="2160"/>
        <w:rPr>
          <w:rFonts w:ascii="Arial" w:hAnsi="Arial" w:cs="Arial"/>
          <w:b w:val="0"/>
          <w:sz w:val="22"/>
          <w:szCs w:val="22"/>
        </w:rPr>
      </w:pPr>
      <w:r w:rsidRPr="001825B6">
        <w:rPr>
          <w:color w:val="FF0000"/>
        </w:rPr>
        <w:br/>
      </w:r>
      <w:r w:rsidR="009555BD">
        <w:br/>
      </w:r>
      <w:r w:rsidR="00071860" w:rsidRPr="00A21024">
        <w:rPr>
          <w:rFonts w:ascii="Arial" w:hAnsi="Arial" w:cs="Arial"/>
        </w:rPr>
        <w:t>Referat</w:t>
      </w:r>
      <w:r w:rsidR="004B1027" w:rsidRPr="00A21024">
        <w:rPr>
          <w:rFonts w:ascii="Arial" w:hAnsi="Arial" w:cs="Arial"/>
        </w:rPr>
        <w:t xml:space="preserve"> -</w:t>
      </w:r>
      <w:r w:rsidR="005E63B9" w:rsidRPr="00A21024">
        <w:rPr>
          <w:rFonts w:ascii="Arial" w:hAnsi="Arial" w:cs="Arial"/>
        </w:rPr>
        <w:t xml:space="preserve"> </w:t>
      </w:r>
      <w:r w:rsidR="00EC23DA" w:rsidRPr="00A21024">
        <w:rPr>
          <w:rFonts w:ascii="Arial" w:hAnsi="Arial" w:cs="Arial"/>
        </w:rPr>
        <w:t>s</w:t>
      </w:r>
      <w:r w:rsidR="000F1AD4" w:rsidRPr="00A21024">
        <w:rPr>
          <w:rFonts w:ascii="Arial" w:hAnsi="Arial" w:cs="Arial"/>
        </w:rPr>
        <w:t xml:space="preserve">tyremøte nr. </w:t>
      </w:r>
      <w:r w:rsidR="00522C72">
        <w:rPr>
          <w:rFonts w:ascii="Arial" w:hAnsi="Arial" w:cs="Arial"/>
        </w:rPr>
        <w:t>3</w:t>
      </w:r>
      <w:r w:rsidR="000F1AD4" w:rsidRPr="00A21024">
        <w:rPr>
          <w:rFonts w:ascii="Arial" w:hAnsi="Arial" w:cs="Arial"/>
        </w:rPr>
        <w:t>/</w:t>
      </w:r>
      <w:r w:rsidR="000A06A0" w:rsidRPr="00A21024">
        <w:rPr>
          <w:rFonts w:ascii="Arial" w:hAnsi="Arial" w:cs="Arial"/>
        </w:rPr>
        <w:t>1</w:t>
      </w:r>
      <w:r w:rsidR="00C8245C">
        <w:rPr>
          <w:rFonts w:ascii="Arial" w:hAnsi="Arial" w:cs="Arial"/>
        </w:rPr>
        <w:t>8</w:t>
      </w:r>
      <w:r w:rsidR="000F1AD4" w:rsidRPr="00A21024">
        <w:rPr>
          <w:rFonts w:ascii="Arial" w:hAnsi="Arial" w:cs="Arial"/>
        </w:rPr>
        <w:t xml:space="preserve"> </w:t>
      </w:r>
      <w:r w:rsidR="002108B4" w:rsidRPr="00A21024">
        <w:rPr>
          <w:rFonts w:ascii="Arial" w:hAnsi="Arial" w:cs="Arial"/>
        </w:rPr>
        <w:br/>
      </w:r>
    </w:p>
    <w:p w14:paraId="575512EC" w14:textId="77777777" w:rsidR="00AF249C" w:rsidRDefault="00AF249C" w:rsidP="00A77E9C">
      <w:pPr>
        <w:ind w:left="720"/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A77E9C">
        <w:rPr>
          <w:rFonts w:ascii="Arial" w:hAnsi="Arial" w:cs="Arial"/>
          <w:b/>
          <w:bCs/>
          <w:sz w:val="22"/>
          <w:szCs w:val="22"/>
        </w:rPr>
        <w:t xml:space="preserve"> </w:t>
      </w:r>
      <w:r w:rsidR="00A77E9C">
        <w:rPr>
          <w:rFonts w:ascii="Arial" w:hAnsi="Arial" w:cs="Arial"/>
          <w:b/>
          <w:bCs/>
          <w:sz w:val="22"/>
          <w:szCs w:val="22"/>
        </w:rPr>
        <w:tab/>
      </w:r>
      <w:r w:rsidR="00FC1EE4">
        <w:rPr>
          <w:rFonts w:ascii="Arial" w:hAnsi="Arial" w:cs="Arial"/>
          <w:b/>
          <w:bCs/>
          <w:sz w:val="22"/>
          <w:szCs w:val="22"/>
        </w:rPr>
        <w:t>04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1F1C2B">
        <w:rPr>
          <w:rFonts w:ascii="Arial" w:hAnsi="Arial" w:cs="Arial"/>
          <w:b/>
          <w:bCs/>
          <w:sz w:val="22"/>
          <w:szCs w:val="22"/>
        </w:rPr>
        <w:t>06.</w:t>
      </w:r>
      <w:r>
        <w:rPr>
          <w:rFonts w:ascii="Arial" w:hAnsi="Arial" w:cs="Arial"/>
          <w:b/>
          <w:bCs/>
          <w:sz w:val="22"/>
          <w:szCs w:val="22"/>
        </w:rPr>
        <w:t>201</w:t>
      </w:r>
      <w:r w:rsidR="00C8245C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kl. </w:t>
      </w:r>
      <w:r w:rsidR="001F1C2B">
        <w:rPr>
          <w:rFonts w:ascii="Arial" w:hAnsi="Arial" w:cs="Arial"/>
          <w:b/>
          <w:bCs/>
          <w:sz w:val="22"/>
          <w:szCs w:val="22"/>
        </w:rPr>
        <w:t>08:30</w:t>
      </w:r>
      <w:r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1F1C2B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7F414F">
        <w:rPr>
          <w:rFonts w:ascii="Arial" w:hAnsi="Arial" w:cs="Arial"/>
          <w:b/>
          <w:bCs/>
          <w:sz w:val="22"/>
          <w:szCs w:val="22"/>
        </w:rPr>
        <w:t>3</w:t>
      </w:r>
      <w:r w:rsidR="00C8245C">
        <w:rPr>
          <w:rFonts w:ascii="Arial" w:hAnsi="Arial" w:cs="Arial"/>
          <w:b/>
          <w:bCs/>
          <w:sz w:val="22"/>
          <w:szCs w:val="22"/>
        </w:rPr>
        <w:t>0</w:t>
      </w:r>
      <w:r w:rsidRPr="007F6C51">
        <w:rPr>
          <w:rFonts w:ascii="Arial" w:hAnsi="Arial" w:cs="Arial"/>
          <w:bCs/>
          <w:sz w:val="18"/>
          <w:szCs w:val="18"/>
        </w:rPr>
        <w:br/>
      </w:r>
      <w:r w:rsidRPr="000A06A0">
        <w:rPr>
          <w:rFonts w:ascii="Arial" w:hAnsi="Arial" w:cs="Arial"/>
          <w:b/>
          <w:sz w:val="22"/>
          <w:szCs w:val="22"/>
        </w:rPr>
        <w:t>Sted:</w:t>
      </w:r>
      <w:r w:rsidRPr="000A06A0">
        <w:rPr>
          <w:rFonts w:ascii="Arial" w:hAnsi="Arial" w:cs="Arial"/>
          <w:b/>
          <w:sz w:val="22"/>
          <w:szCs w:val="22"/>
        </w:rPr>
        <w:tab/>
      </w:r>
      <w:r w:rsidRPr="000A06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</w:t>
      </w:r>
      <w:r w:rsidRPr="004B1027">
        <w:rPr>
          <w:rFonts w:ascii="Arial" w:hAnsi="Arial" w:cs="Arial"/>
          <w:b/>
          <w:sz w:val="22"/>
          <w:szCs w:val="22"/>
        </w:rPr>
        <w:t>os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F414F">
        <w:rPr>
          <w:rFonts w:ascii="Arial" w:hAnsi="Arial" w:cs="Arial"/>
          <w:b/>
          <w:sz w:val="22"/>
          <w:szCs w:val="22"/>
        </w:rPr>
        <w:t>Kristin, Norges Bank</w:t>
      </w:r>
      <w:r w:rsidR="008C1C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1027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Til stede</w:t>
      </w:r>
      <w:r w:rsidRPr="000F1D5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C1EE4">
        <w:rPr>
          <w:rFonts w:ascii="Arial" w:hAnsi="Arial" w:cs="Arial"/>
          <w:b/>
          <w:sz w:val="22"/>
          <w:szCs w:val="22"/>
        </w:rPr>
        <w:t>Kristin, Trond, Ingunn, Trude, Lise, Richard.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8779E1">
        <w:rPr>
          <w:rFonts w:ascii="Arial" w:hAnsi="Arial" w:cs="Arial"/>
          <w:b/>
          <w:sz w:val="22"/>
          <w:szCs w:val="22"/>
        </w:rPr>
        <w:br/>
        <w:t xml:space="preserve"> </w:t>
      </w:r>
      <w:r w:rsidR="008779E1">
        <w:rPr>
          <w:rFonts w:ascii="Arial" w:hAnsi="Arial" w:cs="Arial"/>
          <w:b/>
          <w:sz w:val="22"/>
          <w:szCs w:val="22"/>
        </w:rPr>
        <w:tab/>
      </w:r>
      <w:r w:rsidR="008779E1">
        <w:rPr>
          <w:rFonts w:ascii="Arial" w:hAnsi="Arial" w:cs="Arial"/>
          <w:b/>
          <w:sz w:val="22"/>
          <w:szCs w:val="22"/>
        </w:rPr>
        <w:tab/>
      </w:r>
      <w:r w:rsidR="008779E1">
        <w:rPr>
          <w:rFonts w:ascii="Arial" w:hAnsi="Arial" w:cs="Arial"/>
          <w:b/>
          <w:sz w:val="22"/>
          <w:szCs w:val="22"/>
        </w:rPr>
        <w:tab/>
        <w:t>Anne, på telefon</w:t>
      </w:r>
      <w:r w:rsidR="008779E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C1EE4">
        <w:rPr>
          <w:rFonts w:ascii="Arial" w:hAnsi="Arial" w:cs="Arial"/>
          <w:b/>
          <w:sz w:val="22"/>
          <w:szCs w:val="22"/>
        </w:rPr>
        <w:t xml:space="preserve">Kirsten, </w:t>
      </w:r>
      <w:r>
        <w:rPr>
          <w:rFonts w:ascii="Arial" w:hAnsi="Arial" w:cs="Arial"/>
          <w:b/>
          <w:sz w:val="22"/>
          <w:szCs w:val="22"/>
        </w:rPr>
        <w:t xml:space="preserve">Olav Egil 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  <w:t>Forfall: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FC1EE4">
        <w:rPr>
          <w:rFonts w:ascii="Arial" w:hAnsi="Arial" w:cs="Arial"/>
          <w:b/>
          <w:sz w:val="22"/>
          <w:szCs w:val="22"/>
        </w:rPr>
        <w:t>0</w:t>
      </w:r>
    </w:p>
    <w:p w14:paraId="75C3C026" w14:textId="77777777" w:rsidR="00071860" w:rsidRDefault="00071860" w:rsidP="006944AB">
      <w:pPr>
        <w:rPr>
          <w:rFonts w:ascii="Arial" w:hAnsi="Arial" w:cs="Arial"/>
          <w:b/>
          <w:sz w:val="22"/>
          <w:szCs w:val="22"/>
        </w:rPr>
      </w:pPr>
    </w:p>
    <w:p w14:paraId="71AF5887" w14:textId="77777777" w:rsidR="00E52AAA" w:rsidRDefault="00A77E9C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071860" w:rsidRPr="00071860">
        <w:rPr>
          <w:rFonts w:ascii="Arial" w:hAnsi="Arial" w:cs="Arial"/>
          <w:sz w:val="22"/>
          <w:szCs w:val="22"/>
        </w:rPr>
        <w:t xml:space="preserve">Alle </w:t>
      </w:r>
      <w:r w:rsidR="00DF516B">
        <w:rPr>
          <w:rFonts w:ascii="Arial" w:hAnsi="Arial" w:cs="Arial"/>
          <w:sz w:val="22"/>
          <w:szCs w:val="22"/>
        </w:rPr>
        <w:t xml:space="preserve">saksdokumenter finnes på </w:t>
      </w:r>
      <w:hyperlink r:id="rId8" w:history="1">
        <w:r w:rsidR="00DF516B" w:rsidRPr="00DF516B">
          <w:rPr>
            <w:rStyle w:val="Hyperlink"/>
            <w:rFonts w:ascii="Arial" w:hAnsi="Arial" w:cs="Arial"/>
            <w:bCs/>
            <w:iCs/>
            <w:sz w:val="18"/>
            <w:szCs w:val="22"/>
          </w:rPr>
          <w:t>http://www.nfn-fm.no/</w:t>
        </w:r>
      </w:hyperlink>
      <w:r w:rsidR="00814F1A" w:rsidRPr="00814F1A">
        <w:rPr>
          <w:rFonts w:ascii="Arial" w:hAnsi="Arial" w:cs="Arial"/>
          <w:sz w:val="22"/>
          <w:szCs w:val="22"/>
        </w:rPr>
        <w:tab/>
      </w:r>
      <w:r w:rsidR="009A5E47">
        <w:rPr>
          <w:rFonts w:ascii="Arial" w:hAnsi="Arial" w:cs="Arial"/>
          <w:b/>
        </w:rPr>
        <w:tab/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 w:rsidRPr="006944AB">
        <w:rPr>
          <w:rFonts w:ascii="Arial" w:hAnsi="Arial" w:cs="Arial"/>
          <w:b/>
          <w:sz w:val="20"/>
          <w:szCs w:val="20"/>
        </w:rPr>
        <w:br/>
      </w:r>
    </w:p>
    <w:tbl>
      <w:tblPr>
        <w:tblW w:w="111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901"/>
        <w:gridCol w:w="1134"/>
      </w:tblGrid>
      <w:tr w:rsidR="00A54190" w:rsidRPr="00064F55" w14:paraId="1CA6C0D7" w14:textId="77777777" w:rsidTr="00093AF0"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EE43471" w14:textId="77777777" w:rsidR="00A54190" w:rsidRPr="00064F55" w:rsidRDefault="00A5419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3BCC790" w14:textId="77777777" w:rsidR="00A54190" w:rsidRPr="00433FF0" w:rsidRDefault="00A54190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(Alle dokumenter finner du </w:t>
            </w:r>
            <w:r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9" w:history="1">
              <w:r w:rsidRPr="00433FF0">
                <w:rPr>
                  <w:rStyle w:val="Hyperlink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C40CA89" w14:textId="77777777" w:rsidR="00A54190" w:rsidRPr="00433FF0" w:rsidRDefault="00A54190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</w:t>
            </w:r>
            <w:r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.oppf.</w:t>
            </w:r>
          </w:p>
        </w:tc>
      </w:tr>
      <w:tr w:rsidR="008C1CE2" w:rsidRPr="00064F55" w14:paraId="54391CE9" w14:textId="77777777" w:rsidTr="00093AF0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E21" w14:textId="77777777" w:rsidR="008C1CE2" w:rsidRDefault="00D808EA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C8245C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650068" w14:textId="77777777" w:rsidR="00D808EA" w:rsidRDefault="00D808EA" w:rsidP="00C824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Temadag/Trendseminar i høst   </w:t>
            </w:r>
            <w:r w:rsidR="00625507">
              <w:rPr>
                <w:rFonts w:ascii="Arial" w:hAnsi="Arial" w:cs="Arial"/>
                <w:b/>
              </w:rPr>
              <w:br/>
            </w:r>
            <w:r w:rsidR="00625507" w:rsidRPr="00625507">
              <w:rPr>
                <w:rFonts w:ascii="Arial" w:hAnsi="Arial" w:cs="Arial"/>
              </w:rPr>
              <w:t>Ina presenterte</w:t>
            </w:r>
            <w:r w:rsidR="00625507">
              <w:rPr>
                <w:rFonts w:ascii="Arial" w:hAnsi="Arial" w:cs="Arial"/>
              </w:rPr>
              <w:t xml:space="preserve">/kommenterte Multiconsult </w:t>
            </w:r>
            <w:r w:rsidR="00577EED">
              <w:rPr>
                <w:rFonts w:ascii="Arial" w:hAnsi="Arial" w:cs="Arial"/>
              </w:rPr>
              <w:t xml:space="preserve">(MC) </w:t>
            </w:r>
            <w:r w:rsidR="00625507">
              <w:rPr>
                <w:rFonts w:ascii="Arial" w:hAnsi="Arial" w:cs="Arial"/>
              </w:rPr>
              <w:t>sitt forslag til fag</w:t>
            </w:r>
            <w:r w:rsidR="00F50F0F">
              <w:rPr>
                <w:rFonts w:ascii="Arial" w:hAnsi="Arial" w:cs="Arial"/>
              </w:rPr>
              <w:t>l</w:t>
            </w:r>
            <w:r w:rsidR="00625507">
              <w:rPr>
                <w:rFonts w:ascii="Arial" w:hAnsi="Arial" w:cs="Arial"/>
              </w:rPr>
              <w:t>ig ramme for Trendseminaret.</w:t>
            </w:r>
          </w:p>
          <w:p w14:paraId="3DCD5625" w14:textId="77777777" w:rsidR="00D808EA" w:rsidRPr="00A9488F" w:rsidRDefault="00A9488F" w:rsidP="00C8245C">
            <w:pPr>
              <w:rPr>
                <w:rFonts w:ascii="Arial" w:hAnsi="Arial" w:cs="Arial"/>
              </w:rPr>
            </w:pPr>
            <w:r w:rsidRPr="00A9488F">
              <w:rPr>
                <w:rFonts w:ascii="Arial" w:hAnsi="Arial" w:cs="Arial"/>
              </w:rPr>
              <w:t xml:space="preserve">Meningsutvekslingene dreiet seg hovedsakelig om å finne en «rød tråd» </w:t>
            </w:r>
            <w:r w:rsidR="0005042A">
              <w:rPr>
                <w:rFonts w:ascii="Arial" w:hAnsi="Arial" w:cs="Arial"/>
              </w:rPr>
              <w:t>innen en beg</w:t>
            </w:r>
            <w:r w:rsidR="00F50F0F">
              <w:rPr>
                <w:rFonts w:ascii="Arial" w:hAnsi="Arial" w:cs="Arial"/>
              </w:rPr>
              <w:t>r</w:t>
            </w:r>
            <w:r w:rsidR="0005042A">
              <w:rPr>
                <w:rFonts w:ascii="Arial" w:hAnsi="Arial" w:cs="Arial"/>
              </w:rPr>
              <w:t>ensende ramme</w:t>
            </w:r>
            <w:r w:rsidRPr="00A9488F">
              <w:rPr>
                <w:rFonts w:ascii="Arial" w:hAnsi="Arial" w:cs="Arial"/>
              </w:rPr>
              <w:t xml:space="preserve"> som </w:t>
            </w:r>
            <w:r>
              <w:rPr>
                <w:rFonts w:ascii="Arial" w:hAnsi="Arial" w:cs="Arial"/>
              </w:rPr>
              <w:t>gir en faglig sammenheng av emner som har som fellesnevner utviklingstrender med påvirkning på prioriteringer av arbeidsformer, kompetanse og ledelse innen ei</w:t>
            </w:r>
            <w:r w:rsidR="00625507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domsforvaltning/FM, med hovedvekt på strategiske/taktiske nivåer.</w:t>
            </w:r>
            <w:r w:rsidR="006C1302">
              <w:rPr>
                <w:rFonts w:ascii="Arial" w:hAnsi="Arial" w:cs="Arial"/>
              </w:rPr>
              <w:br/>
              <w:t>Kommentarene/forslagene i den foreløpige Plan for Trendseminar ble gjennomgått.</w:t>
            </w:r>
            <w:r w:rsidR="006C1302">
              <w:rPr>
                <w:rFonts w:ascii="Arial" w:hAnsi="Arial" w:cs="Arial"/>
              </w:rPr>
              <w:br/>
              <w:t>Det var enighet om at virkningene på organisering</w:t>
            </w:r>
            <w:r w:rsidR="0005042A">
              <w:rPr>
                <w:rFonts w:ascii="Arial" w:hAnsi="Arial" w:cs="Arial"/>
              </w:rPr>
              <w:t>,</w:t>
            </w:r>
            <w:r w:rsidR="006C1302">
              <w:rPr>
                <w:rFonts w:ascii="Arial" w:hAnsi="Arial" w:cs="Arial"/>
              </w:rPr>
              <w:t xml:space="preserve"> kompetanse og ledelse</w:t>
            </w:r>
            <w:r w:rsidR="0005042A">
              <w:rPr>
                <w:rFonts w:ascii="Arial" w:hAnsi="Arial" w:cs="Arial"/>
              </w:rPr>
              <w:t>/styring</w:t>
            </w:r>
            <w:r w:rsidR="006C1302">
              <w:rPr>
                <w:rFonts w:ascii="Arial" w:hAnsi="Arial" w:cs="Arial"/>
              </w:rPr>
              <w:t xml:space="preserve"> av å ta i bruk nye og flere digitale verktøy i et slikt seminar er viktigere enn tekniske detaljer i digitale verktøy. På de annen side må kunnskapen om verktøyene være tilstrekkelig til at vi kan forstå potensialet. </w:t>
            </w:r>
            <w:r>
              <w:rPr>
                <w:rFonts w:ascii="Arial" w:hAnsi="Arial" w:cs="Arial"/>
              </w:rPr>
              <w:t xml:space="preserve"> </w:t>
            </w:r>
            <w:r w:rsidR="00625507">
              <w:rPr>
                <w:rFonts w:ascii="Arial" w:hAnsi="Arial" w:cs="Arial"/>
              </w:rPr>
              <w:br/>
            </w:r>
            <w:r w:rsidR="0005042A">
              <w:rPr>
                <w:rFonts w:ascii="Arial" w:hAnsi="Arial" w:cs="Arial"/>
              </w:rPr>
              <w:t>Sikkerhetsaspektene ved ulike digitale løsninger ble spesielt nevnt som fokusområder innrn flere av de foreslåtte emnene.</w:t>
            </w:r>
          </w:p>
          <w:p w14:paraId="74A5FF46" w14:textId="65CE67F0" w:rsidR="00F01B33" w:rsidRDefault="009E1F2C" w:rsidP="00577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Beslutning</w:t>
            </w:r>
            <w:r w:rsidR="008664F2">
              <w:rPr>
                <w:rFonts w:ascii="Arial" w:hAnsi="Arial" w:cs="Arial"/>
                <w:b/>
              </w:rPr>
              <w:t>er</w:t>
            </w:r>
            <w:r>
              <w:rPr>
                <w:rFonts w:ascii="Arial" w:hAnsi="Arial" w:cs="Arial"/>
                <w:b/>
              </w:rPr>
              <w:t>:</w:t>
            </w:r>
            <w:r w:rsidR="008664F2">
              <w:rPr>
                <w:rFonts w:ascii="Arial" w:hAnsi="Arial" w:cs="Arial"/>
                <w:b/>
              </w:rPr>
              <w:br/>
            </w:r>
            <w:r w:rsidR="00625507" w:rsidRPr="0005042A">
              <w:rPr>
                <w:rFonts w:ascii="Arial" w:hAnsi="Arial" w:cs="Arial"/>
              </w:rPr>
              <w:t>Det ble besluttet å arbeide videre med de emnene som var foreslått.</w:t>
            </w:r>
            <w:r w:rsidR="00625507" w:rsidRPr="0005042A">
              <w:rPr>
                <w:rFonts w:ascii="Arial" w:hAnsi="Arial" w:cs="Arial"/>
              </w:rPr>
              <w:br/>
              <w:t>Hvis kontraktsstategi/sourcing skal tas med må det godtgjøres klarere/</w:t>
            </w:r>
            <w:r w:rsidR="0005042A">
              <w:rPr>
                <w:rFonts w:ascii="Arial" w:hAnsi="Arial" w:cs="Arial"/>
              </w:rPr>
              <w:t>a</w:t>
            </w:r>
            <w:r w:rsidR="00625507" w:rsidRPr="0005042A">
              <w:rPr>
                <w:rFonts w:ascii="Arial" w:hAnsi="Arial" w:cs="Arial"/>
              </w:rPr>
              <w:t>ksepteres at det er en tydelig trend på dette området som fortjener oppmerksomhet i konkurranse med de andre emnene.</w:t>
            </w:r>
            <w:r w:rsidR="0005042A" w:rsidRPr="0005042A">
              <w:rPr>
                <w:rFonts w:ascii="Arial" w:hAnsi="Arial" w:cs="Arial"/>
              </w:rPr>
              <w:t xml:space="preserve"> Samarbeidselskap/partnerskap er i så måte mer en organiseringstrend enn en kontraktstrend.</w:t>
            </w:r>
            <w:r w:rsidR="00625507" w:rsidRPr="0005042A">
              <w:rPr>
                <w:rFonts w:ascii="Arial" w:hAnsi="Arial" w:cs="Arial"/>
              </w:rPr>
              <w:t xml:space="preserve"> </w:t>
            </w:r>
            <w:r w:rsidR="00625507" w:rsidRPr="0005042A">
              <w:rPr>
                <w:rFonts w:ascii="Arial" w:hAnsi="Arial" w:cs="Arial"/>
                <w:b/>
              </w:rPr>
              <w:t xml:space="preserve"> </w:t>
            </w:r>
            <w:r w:rsidR="00577EED">
              <w:rPr>
                <w:rFonts w:ascii="Arial" w:hAnsi="Arial" w:cs="Arial"/>
                <w:b/>
              </w:rPr>
              <w:br/>
            </w:r>
            <w:r w:rsidR="00577EED">
              <w:rPr>
                <w:rFonts w:ascii="Arial" w:hAnsi="Arial" w:cs="Arial"/>
              </w:rPr>
              <w:t>MC har hovedregien i seminaret og u</w:t>
            </w:r>
            <w:r w:rsidR="00F01B33">
              <w:rPr>
                <w:rFonts w:ascii="Arial" w:hAnsi="Arial" w:cs="Arial"/>
              </w:rPr>
              <w:t>t</w:t>
            </w:r>
            <w:r w:rsidR="00577EED">
              <w:rPr>
                <w:rFonts w:ascii="Arial" w:hAnsi="Arial" w:cs="Arial"/>
              </w:rPr>
              <w:t>gjør sammen med NfNstyret prosjektgruppe for møtet. Basert på disse drøftingene er det viktig at styremedlemmene tenker nøye gjennom de foreslåtte emnene både med tanke på fagli</w:t>
            </w:r>
            <w:r w:rsidR="00F50F0F">
              <w:rPr>
                <w:rFonts w:ascii="Arial" w:hAnsi="Arial" w:cs="Arial"/>
              </w:rPr>
              <w:t>g</w:t>
            </w:r>
            <w:r w:rsidR="00577EED">
              <w:rPr>
                <w:rFonts w:ascii="Arial" w:hAnsi="Arial" w:cs="Arial"/>
              </w:rPr>
              <w:t>e ønskede utdypninger og forslag til innledere/fored</w:t>
            </w:r>
            <w:r w:rsidR="00F01B33">
              <w:rPr>
                <w:rFonts w:ascii="Arial" w:hAnsi="Arial" w:cs="Arial"/>
              </w:rPr>
              <w:t>a</w:t>
            </w:r>
            <w:r w:rsidR="00577EED">
              <w:rPr>
                <w:rFonts w:ascii="Arial" w:hAnsi="Arial" w:cs="Arial"/>
              </w:rPr>
              <w:t xml:space="preserve">rgsholdere. </w:t>
            </w:r>
            <w:r w:rsidR="008D5E4A">
              <w:rPr>
                <w:rFonts w:ascii="Arial" w:hAnsi="Arial" w:cs="Arial"/>
              </w:rPr>
              <w:br/>
              <w:t xml:space="preserve">Det bør samtidig vurderes om det er noen av emnene som tas opp på </w:t>
            </w:r>
            <w:r w:rsidR="008D5E4A">
              <w:rPr>
                <w:rFonts w:ascii="Arial" w:hAnsi="Arial" w:cs="Arial"/>
              </w:rPr>
              <w:lastRenderedPageBreak/>
              <w:t>Trendseminaret som bør videreføres i faggruppene.</w:t>
            </w:r>
            <w:r w:rsidR="008D5E4A">
              <w:rPr>
                <w:rFonts w:ascii="Arial" w:hAnsi="Arial" w:cs="Arial"/>
              </w:rPr>
              <w:br/>
            </w:r>
          </w:p>
          <w:p w14:paraId="1F3F03F0" w14:textId="515886AA" w:rsidR="008C1CE2" w:rsidRPr="00886BC1" w:rsidRDefault="00F01B33" w:rsidP="00AF41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Ovenevnte følges opp og besluttes mer i detalj på et telefonmøte siste uke i juni</w:t>
            </w:r>
            <w:r w:rsidR="00AF412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Olav E setter opp en doodle-poll og tidspunkt besluttes deretter.</w:t>
            </w:r>
            <w:r w:rsidR="00AF4129">
              <w:rPr>
                <w:rFonts w:ascii="Arial" w:hAnsi="Arial" w:cs="Arial"/>
              </w:rPr>
              <w:t xml:space="preserve"> Innen dette møtet lager/sender Ina forslag til «rød tråd», og konfererer med relevante deltagere fra styret.</w:t>
            </w:r>
            <w:r>
              <w:rPr>
                <w:rFonts w:ascii="Arial" w:hAnsi="Arial" w:cs="Arial"/>
              </w:rPr>
              <w:br/>
            </w:r>
            <w:r w:rsidR="00577EED">
              <w:rPr>
                <w:rFonts w:ascii="Arial" w:hAnsi="Arial" w:cs="Arial"/>
              </w:rPr>
              <w:br/>
              <w:t xml:space="preserve">Tidspunkt for </w:t>
            </w:r>
            <w:r>
              <w:rPr>
                <w:rFonts w:ascii="Arial" w:hAnsi="Arial" w:cs="Arial"/>
              </w:rPr>
              <w:t>Trendseminaret</w:t>
            </w:r>
            <w:r w:rsidR="00577EED">
              <w:rPr>
                <w:rFonts w:ascii="Arial" w:hAnsi="Arial" w:cs="Arial"/>
              </w:rPr>
              <w:t xml:space="preserve"> blir 28.11 med oppstart kl. 09:00 (???)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Tidsramme 4-6 timer. Rammen/opplegget </w:t>
            </w:r>
            <w:r w:rsidR="003805BB">
              <w:rPr>
                <w:rFonts w:ascii="Arial" w:hAnsi="Arial" w:cs="Arial"/>
              </w:rPr>
              <w:t>inklusiv</w:t>
            </w:r>
            <w:r w:rsidR="00911710">
              <w:rPr>
                <w:rFonts w:ascii="Arial" w:hAnsi="Arial" w:cs="Arial"/>
              </w:rPr>
              <w:t>e</w:t>
            </w:r>
            <w:r w:rsidR="003805BB">
              <w:rPr>
                <w:rFonts w:ascii="Arial" w:hAnsi="Arial" w:cs="Arial"/>
              </w:rPr>
              <w:t xml:space="preserve"> møtefasiliteter </w:t>
            </w:r>
            <w:r>
              <w:rPr>
                <w:rFonts w:ascii="Arial" w:hAnsi="Arial" w:cs="Arial"/>
              </w:rPr>
              <w:t>samo</w:t>
            </w:r>
            <w:r w:rsidR="003805B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dnes med NfN Sykehus sitt BM/BL-møte resten av dagen</w:t>
            </w:r>
            <w:r w:rsidR="006140E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 w:rsidR="009E1F2C" w:rsidRPr="00577EED">
              <w:rPr>
                <w:rFonts w:ascii="Arial" w:hAnsi="Arial" w:cs="Arial"/>
                <w:b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6CA0E" w14:textId="77777777" w:rsidR="008C1CE2" w:rsidRPr="001A5A54" w:rsidRDefault="008C1CE2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010259F3" w14:textId="77777777" w:rsidR="00DC7454" w:rsidRPr="001A5A54" w:rsidRDefault="00DC7454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5241711B" w14:textId="77777777" w:rsidR="00DC7454" w:rsidRPr="001A5A54" w:rsidRDefault="00DC7454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339CEAA2" w14:textId="77777777" w:rsidR="00DC7454" w:rsidRPr="001A5A54" w:rsidRDefault="00DC7454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25E21548" w14:textId="77777777" w:rsidR="00DC7454" w:rsidRPr="001A5A54" w:rsidRDefault="00DC7454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6D57291F" w14:textId="77777777" w:rsidR="00DC7454" w:rsidRPr="001A5A54" w:rsidRDefault="00DC7454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7BD55EC8" w14:textId="77777777" w:rsidR="00DC7454" w:rsidRPr="001A5A54" w:rsidRDefault="00DC7454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3D391316" w14:textId="77777777" w:rsidR="00455A56" w:rsidRPr="001A5A54" w:rsidRDefault="00455A56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36BB406C" w14:textId="77777777" w:rsidR="00455A56" w:rsidRPr="001A5A54" w:rsidRDefault="00455A56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3BDB0834" w14:textId="77777777" w:rsidR="00455A56" w:rsidRPr="001A5A54" w:rsidRDefault="00455A56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2D1B5C88" w14:textId="77777777" w:rsidR="00455A56" w:rsidRPr="001A5A54" w:rsidRDefault="00455A56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22DF7544" w14:textId="77777777" w:rsidR="00455A56" w:rsidRPr="001A5A54" w:rsidRDefault="00455A56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7DDF8994" w14:textId="77777777" w:rsidR="00455A56" w:rsidRPr="001A5A54" w:rsidRDefault="00455A56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4240B1FF" w14:textId="77777777" w:rsidR="00455A56" w:rsidRPr="001A5A54" w:rsidRDefault="00455A56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690DB146" w14:textId="77777777" w:rsidR="00455A56" w:rsidRPr="001A5A54" w:rsidRDefault="00455A56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11784AC4" w14:textId="77777777" w:rsidR="00455A56" w:rsidRPr="001A5A54" w:rsidRDefault="00455A56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7482E521" w14:textId="77777777" w:rsidR="00455A56" w:rsidRPr="001A5A54" w:rsidRDefault="00455A56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12A10908" w14:textId="77777777" w:rsidR="00455A56" w:rsidRPr="001A5A54" w:rsidRDefault="00455A56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3C4CAA29" w14:textId="77777777" w:rsidR="00455A56" w:rsidRPr="001A5A54" w:rsidRDefault="00455A56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08463731" w14:textId="77777777" w:rsidR="00455A56" w:rsidRPr="001A5A54" w:rsidRDefault="00455A56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495EC7BB" w14:textId="77777777" w:rsidR="00455A56" w:rsidRPr="001A5A54" w:rsidRDefault="00455A56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122721D8" w14:textId="77777777" w:rsidR="00455A56" w:rsidRPr="001A5A54" w:rsidRDefault="00455A56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  <w:r w:rsidRPr="001A5A54">
              <w:rPr>
                <w:rStyle w:val="EngLedetekst"/>
                <w:rFonts w:cs="Arial"/>
                <w:bCs/>
                <w:sz w:val="22"/>
                <w:szCs w:val="22"/>
              </w:rPr>
              <w:t>Kristin/</w:t>
            </w:r>
            <w:r w:rsidR="00944DBB" w:rsidRPr="001A5A54">
              <w:rPr>
                <w:rStyle w:val="EngLedetekst"/>
                <w:rFonts w:cs="Arial"/>
                <w:bCs/>
                <w:sz w:val="22"/>
                <w:szCs w:val="22"/>
              </w:rPr>
              <w:br/>
            </w:r>
            <w:r w:rsidRPr="001A5A54">
              <w:rPr>
                <w:rStyle w:val="EngLedetekst"/>
                <w:rFonts w:cs="Arial"/>
                <w:bCs/>
                <w:sz w:val="22"/>
                <w:szCs w:val="22"/>
              </w:rPr>
              <w:t>Richard</w:t>
            </w:r>
            <w:r w:rsidR="00944DBB" w:rsidRPr="001A5A54">
              <w:rPr>
                <w:rStyle w:val="EngLedetekst"/>
                <w:rFonts w:cs="Arial"/>
                <w:bCs/>
                <w:sz w:val="22"/>
                <w:szCs w:val="22"/>
              </w:rPr>
              <w:br/>
              <w:t>(Ina)</w:t>
            </w:r>
          </w:p>
          <w:p w14:paraId="6CC4DBC0" w14:textId="77777777" w:rsidR="00EC7EF1" w:rsidRPr="001A5A54" w:rsidRDefault="00EC7EF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4A7F840F" w14:textId="77777777" w:rsidR="00EC7EF1" w:rsidRPr="001A5A54" w:rsidRDefault="00EC7EF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4C2A3E10" w14:textId="77777777" w:rsidR="00EC7EF1" w:rsidRPr="001A5A54" w:rsidRDefault="00EC7EF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727BC384" w14:textId="77777777" w:rsidR="00EC7EF1" w:rsidRPr="001A5A54" w:rsidRDefault="00EC7EF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13B1A924" w14:textId="77777777" w:rsidR="00EC7EF1" w:rsidRPr="001A5A54" w:rsidRDefault="00EC7EF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56C12B2E" w14:textId="77777777" w:rsidR="00EC7EF1" w:rsidRPr="001A5A54" w:rsidRDefault="00EC7EF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31390162" w14:textId="77777777" w:rsidR="00EC7EF1" w:rsidRPr="001A5A54" w:rsidRDefault="00EC7EF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04C270ED" w14:textId="77777777" w:rsidR="00EC7EF1" w:rsidRPr="001A5A54" w:rsidRDefault="00EC7EF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42D97494" w14:textId="07686038" w:rsidR="00EC7EF1" w:rsidRPr="001A5A54" w:rsidRDefault="00EC7EF1" w:rsidP="00AF249C">
            <w:pPr>
              <w:rPr>
                <w:rStyle w:val="EngLedetekst"/>
                <w:rFonts w:cs="Arial"/>
                <w:bCs/>
                <w:sz w:val="22"/>
                <w:szCs w:val="22"/>
                <w:lang w:val="en-GB"/>
              </w:rPr>
            </w:pPr>
            <w:r w:rsidRPr="001A5A54">
              <w:rPr>
                <w:rStyle w:val="EngLedetekst"/>
                <w:rFonts w:cs="Arial"/>
                <w:bCs/>
                <w:sz w:val="22"/>
                <w:szCs w:val="22"/>
                <w:lang w:val="en-GB"/>
              </w:rPr>
              <w:t xml:space="preserve">Olav E </w:t>
            </w:r>
          </w:p>
          <w:p w14:paraId="15912841" w14:textId="77777777" w:rsidR="00EC7EF1" w:rsidRPr="001A5A54" w:rsidRDefault="00EC7EF1" w:rsidP="00AF249C">
            <w:pPr>
              <w:rPr>
                <w:rStyle w:val="EngLedetekst"/>
                <w:rFonts w:cs="Arial"/>
                <w:bCs/>
                <w:sz w:val="22"/>
                <w:szCs w:val="22"/>
                <w:lang w:val="en-GB"/>
              </w:rPr>
            </w:pPr>
          </w:p>
          <w:p w14:paraId="394CAFB7" w14:textId="77777777" w:rsidR="00E00469" w:rsidRPr="001A5A54" w:rsidRDefault="00E00469" w:rsidP="00AF249C">
            <w:pPr>
              <w:rPr>
                <w:rStyle w:val="EngLedetekst"/>
                <w:rFonts w:cs="Arial"/>
                <w:bCs/>
                <w:sz w:val="22"/>
                <w:szCs w:val="22"/>
                <w:lang w:val="en-GB"/>
              </w:rPr>
            </w:pPr>
          </w:p>
          <w:p w14:paraId="20025F64" w14:textId="77777777" w:rsidR="00E00469" w:rsidRPr="001A5A54" w:rsidRDefault="00E00469" w:rsidP="00AF249C">
            <w:pPr>
              <w:rPr>
                <w:rStyle w:val="EngLedetekst"/>
                <w:rFonts w:cs="Arial"/>
                <w:bCs/>
                <w:sz w:val="22"/>
                <w:szCs w:val="22"/>
                <w:lang w:val="en-GB"/>
              </w:rPr>
            </w:pPr>
          </w:p>
          <w:p w14:paraId="57D9E4F7" w14:textId="77777777" w:rsidR="00E00469" w:rsidRPr="001A5A54" w:rsidRDefault="00E00469" w:rsidP="00AF249C">
            <w:pPr>
              <w:rPr>
                <w:rStyle w:val="EngLedetekst"/>
                <w:rFonts w:cs="Arial"/>
                <w:bCs/>
                <w:sz w:val="22"/>
                <w:szCs w:val="22"/>
                <w:lang w:val="en-GB"/>
              </w:rPr>
            </w:pPr>
          </w:p>
          <w:p w14:paraId="596CDD91" w14:textId="77777777" w:rsidR="00E00469" w:rsidRPr="001A5A54" w:rsidRDefault="00E00469" w:rsidP="00AF249C">
            <w:pPr>
              <w:rPr>
                <w:rStyle w:val="EngLedetekst"/>
                <w:rFonts w:cs="Arial"/>
                <w:bCs/>
                <w:sz w:val="22"/>
                <w:szCs w:val="22"/>
                <w:lang w:val="en-GB"/>
              </w:rPr>
            </w:pPr>
          </w:p>
          <w:p w14:paraId="43D16C6B" w14:textId="2D25F4CE" w:rsidR="00E00469" w:rsidRPr="001A5A54" w:rsidRDefault="00E00469" w:rsidP="00AF249C">
            <w:pPr>
              <w:rPr>
                <w:rStyle w:val="EngLedetekst"/>
                <w:rFonts w:cs="Arial"/>
                <w:bCs/>
                <w:sz w:val="22"/>
                <w:szCs w:val="22"/>
                <w:lang w:val="en-GB"/>
              </w:rPr>
            </w:pPr>
            <w:r w:rsidRPr="001A5A54">
              <w:rPr>
                <w:rStyle w:val="EngLedetekst"/>
                <w:rFonts w:cs="Arial"/>
                <w:bCs/>
                <w:sz w:val="22"/>
                <w:szCs w:val="22"/>
                <w:lang w:val="en-GB"/>
              </w:rPr>
              <w:t>Kirsten</w:t>
            </w:r>
            <w:r w:rsidRPr="001A5A54">
              <w:rPr>
                <w:rStyle w:val="EngLedetekst"/>
                <w:rFonts w:cs="Arial"/>
                <w:bCs/>
                <w:sz w:val="22"/>
                <w:szCs w:val="22"/>
                <w:lang w:val="en-GB"/>
              </w:rPr>
              <w:br/>
            </w:r>
            <w:r w:rsidR="00D73AEA" w:rsidRPr="001A5A54">
              <w:rPr>
                <w:rStyle w:val="EngLedetekst"/>
                <w:rFonts w:cs="Arial"/>
                <w:bCs/>
                <w:sz w:val="22"/>
                <w:szCs w:val="22"/>
                <w:lang w:val="en-GB"/>
              </w:rPr>
              <w:t>(I</w:t>
            </w:r>
            <w:r w:rsidRPr="001A5A54">
              <w:rPr>
                <w:rStyle w:val="EngLedetekst"/>
                <w:rFonts w:cs="Arial"/>
                <w:bCs/>
                <w:sz w:val="22"/>
                <w:szCs w:val="22"/>
                <w:lang w:val="en-GB"/>
              </w:rPr>
              <w:t>na</w:t>
            </w:r>
            <w:r w:rsidR="00D73AEA" w:rsidRPr="001A5A54">
              <w:rPr>
                <w:rStyle w:val="EngLedetekst"/>
                <w:rFonts w:cs="Arial"/>
                <w:bCs/>
                <w:sz w:val="22"/>
                <w:szCs w:val="22"/>
                <w:lang w:val="en-GB"/>
              </w:rPr>
              <w:t>)</w:t>
            </w:r>
          </w:p>
        </w:tc>
      </w:tr>
      <w:tr w:rsidR="00AF249C" w:rsidRPr="00064F55" w14:paraId="38A9C115" w14:textId="77777777" w:rsidTr="00093AF0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0E5" w14:textId="77777777" w:rsidR="00AF249C" w:rsidRPr="00886BC1" w:rsidRDefault="00FC1EE4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D808EA">
              <w:rPr>
                <w:rFonts w:ascii="Arial" w:hAnsi="Arial" w:cs="Arial"/>
                <w:b/>
              </w:rPr>
              <w:t>9</w:t>
            </w:r>
            <w:r w:rsidR="00C8245C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8A1A65" w14:textId="77777777" w:rsidR="00C8245C" w:rsidRPr="00E56331" w:rsidRDefault="00AF249C" w:rsidP="00C8245C">
            <w:pPr>
              <w:rPr>
                <w:rFonts w:ascii="Arial" w:hAnsi="Arial" w:cs="Arial"/>
              </w:rPr>
            </w:pPr>
            <w:r w:rsidRPr="00886BC1">
              <w:rPr>
                <w:rFonts w:ascii="Arial" w:hAnsi="Arial" w:cs="Arial"/>
                <w:b/>
              </w:rPr>
              <w:t>Re</w:t>
            </w:r>
            <w:r w:rsidR="00FC1EE4">
              <w:rPr>
                <w:rFonts w:ascii="Arial" w:hAnsi="Arial" w:cs="Arial"/>
                <w:b/>
              </w:rPr>
              <w:t xml:space="preserve">ferat fra Styremøte </w:t>
            </w:r>
            <w:r w:rsidR="00D808EA">
              <w:rPr>
                <w:rFonts w:ascii="Arial" w:hAnsi="Arial" w:cs="Arial"/>
                <w:b/>
              </w:rPr>
              <w:t>2</w:t>
            </w:r>
            <w:r w:rsidR="00FC1EE4">
              <w:rPr>
                <w:rFonts w:ascii="Arial" w:hAnsi="Arial" w:cs="Arial"/>
                <w:b/>
              </w:rPr>
              <w:t>/18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C1EE4">
              <w:rPr>
                <w:rFonts w:ascii="Arial" w:hAnsi="Arial" w:cs="Arial"/>
              </w:rPr>
              <w:t>Referatet var utsendt før møtet. Ingen kommentarer mottatt.</w:t>
            </w:r>
          </w:p>
          <w:p w14:paraId="2423804A" w14:textId="77777777" w:rsidR="008C1CE2" w:rsidRPr="00E56331" w:rsidRDefault="00D808EA" w:rsidP="00FC1EE4">
            <w:pPr>
              <w:tabs>
                <w:tab w:val="left" w:pos="38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AE72D3" w:rsidRPr="00AE72D3">
              <w:rPr>
                <w:rFonts w:ascii="Arial" w:hAnsi="Arial" w:cs="Arial"/>
                <w:b/>
              </w:rPr>
              <w:t>Beslutning:</w:t>
            </w:r>
            <w:r w:rsidR="0090330B">
              <w:rPr>
                <w:rFonts w:ascii="Arial" w:hAnsi="Arial" w:cs="Arial"/>
                <w:b/>
              </w:rPr>
              <w:br/>
            </w:r>
            <w:r w:rsidR="0090330B" w:rsidRPr="0090330B">
              <w:rPr>
                <w:rFonts w:ascii="Arial" w:hAnsi="Arial" w:cs="Arial"/>
              </w:rPr>
              <w:t>Referatet godkjent</w:t>
            </w:r>
            <w:r w:rsidR="009033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FD6A6F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4E8C5BF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0F6E450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AA1B1AE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82A55DA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B2C466A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C962F84" w14:textId="77777777" w:rsidR="00AF249C" w:rsidRPr="00137B4F" w:rsidRDefault="00AF249C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  <w:tr w:rsidR="00AF249C" w:rsidRPr="00064F55" w14:paraId="4AC42BA4" w14:textId="77777777" w:rsidTr="00093AF0">
        <w:trPr>
          <w:trHeight w:val="1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610C35" w14:textId="77777777" w:rsidR="00AF249C" w:rsidRPr="00F619DC" w:rsidRDefault="00D808EA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C8245C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E3555" w14:textId="77777777" w:rsidR="00FC1EE4" w:rsidRPr="006E1386" w:rsidRDefault="00FC1EE4" w:rsidP="00FC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Statusrapport Økonomi</w:t>
            </w:r>
            <w:r w:rsidR="00C8245C">
              <w:rPr>
                <w:rFonts w:ascii="Arial" w:hAnsi="Arial" w:cs="Arial"/>
                <w:b/>
              </w:rPr>
              <w:t xml:space="preserve"> </w:t>
            </w:r>
            <w:r w:rsidR="00C8245C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Rapporten var utsendt på forhånd.</w:t>
            </w:r>
            <w:r>
              <w:rPr>
                <w:rFonts w:ascii="Arial" w:hAnsi="Arial" w:cs="Arial"/>
              </w:rPr>
              <w:br/>
              <w:t>Ingen spørsmål/kommentarer mottatt.</w:t>
            </w:r>
            <w:r w:rsidR="00505573">
              <w:rPr>
                <w:rFonts w:ascii="Arial" w:hAnsi="Arial" w:cs="Arial"/>
              </w:rPr>
              <w:br/>
              <w:t>Det</w:t>
            </w:r>
            <w:r w:rsidR="00213154">
              <w:rPr>
                <w:rFonts w:ascii="Arial" w:hAnsi="Arial" w:cs="Arial"/>
              </w:rPr>
              <w:t>t</w:t>
            </w:r>
            <w:r w:rsidR="00505573">
              <w:rPr>
                <w:rFonts w:ascii="Arial" w:hAnsi="Arial" w:cs="Arial"/>
              </w:rPr>
              <w:t xml:space="preserve">e er en statusrapport utarbeidet </w:t>
            </w:r>
            <w:r w:rsidR="0075454E">
              <w:rPr>
                <w:rFonts w:ascii="Arial" w:hAnsi="Arial" w:cs="Arial"/>
              </w:rPr>
              <w:t xml:space="preserve">til styremøtet </w:t>
            </w:r>
            <w:r w:rsidR="00505573">
              <w:rPr>
                <w:rFonts w:ascii="Arial" w:hAnsi="Arial" w:cs="Arial"/>
              </w:rPr>
              <w:t>av Olav E basert på han</w:t>
            </w:r>
            <w:r w:rsidR="00213154">
              <w:rPr>
                <w:rFonts w:ascii="Arial" w:hAnsi="Arial" w:cs="Arial"/>
              </w:rPr>
              <w:t>s oppfølging av regnskapet</w:t>
            </w:r>
            <w:r w:rsidR="008C45C1">
              <w:rPr>
                <w:rFonts w:ascii="Arial" w:hAnsi="Arial" w:cs="Arial"/>
              </w:rPr>
              <w:t>.</w:t>
            </w:r>
            <w:r w:rsidR="008C45C1">
              <w:rPr>
                <w:rFonts w:ascii="Arial" w:hAnsi="Arial" w:cs="Arial"/>
              </w:rPr>
              <w:br/>
            </w:r>
            <w:r w:rsidR="00E50127">
              <w:rPr>
                <w:rFonts w:ascii="Arial" w:hAnsi="Arial" w:cs="Arial"/>
              </w:rPr>
              <w:br/>
            </w:r>
            <w:r w:rsidR="00E50127" w:rsidRPr="00E50127">
              <w:rPr>
                <w:rFonts w:ascii="Arial" w:hAnsi="Arial" w:cs="Arial"/>
                <w:b/>
              </w:rPr>
              <w:t>Inntektssiden:</w:t>
            </w:r>
            <w:r w:rsidR="00DB3323">
              <w:rPr>
                <w:rFonts w:ascii="Arial" w:hAnsi="Arial" w:cs="Arial"/>
              </w:rPr>
              <w:t xml:space="preserve"> </w:t>
            </w:r>
            <w:r w:rsidR="00677FF7">
              <w:rPr>
                <w:rFonts w:ascii="Arial" w:hAnsi="Arial" w:cs="Arial"/>
              </w:rPr>
              <w:br/>
            </w:r>
            <w:r w:rsidR="008C45C1">
              <w:rPr>
                <w:rFonts w:ascii="Arial" w:hAnsi="Arial" w:cs="Arial"/>
              </w:rPr>
              <w:t xml:space="preserve">Pr. </w:t>
            </w:r>
            <w:r w:rsidR="00387D79">
              <w:rPr>
                <w:rFonts w:ascii="Arial" w:hAnsi="Arial" w:cs="Arial"/>
              </w:rPr>
              <w:t>31.05 har vi 12 utestående medlemskontingenter</w:t>
            </w:r>
            <w:r w:rsidR="00630807">
              <w:rPr>
                <w:rFonts w:ascii="Arial" w:hAnsi="Arial" w:cs="Arial"/>
              </w:rPr>
              <w:t>.</w:t>
            </w:r>
            <w:r w:rsidR="00630807">
              <w:rPr>
                <w:rFonts w:ascii="Arial" w:hAnsi="Arial" w:cs="Arial"/>
              </w:rPr>
              <w:br/>
            </w:r>
            <w:r w:rsidR="003C144E" w:rsidRPr="003C144E">
              <w:rPr>
                <w:rFonts w:ascii="Arial" w:hAnsi="Arial" w:cs="Arial"/>
                <w:i/>
              </w:rPr>
              <w:t>(Når referatet skrives er dette redusert til 6 utestående</w:t>
            </w:r>
            <w:r w:rsidR="003C144E">
              <w:rPr>
                <w:rFonts w:ascii="Arial" w:hAnsi="Arial" w:cs="Arial"/>
                <w:i/>
              </w:rPr>
              <w:t>. Disse er purret</w:t>
            </w:r>
            <w:r w:rsidR="003C144E" w:rsidRPr="003C144E">
              <w:rPr>
                <w:rFonts w:ascii="Arial" w:hAnsi="Arial" w:cs="Arial"/>
                <w:i/>
              </w:rPr>
              <w:t>)</w:t>
            </w:r>
            <w:r w:rsidR="003C144E" w:rsidRPr="003C144E">
              <w:rPr>
                <w:rFonts w:ascii="Arial" w:hAnsi="Arial" w:cs="Arial"/>
                <w:i/>
              </w:rPr>
              <w:br/>
            </w:r>
            <w:r w:rsidR="00E50127" w:rsidRPr="008F5F16">
              <w:rPr>
                <w:rFonts w:ascii="Arial" w:hAnsi="Arial" w:cs="Arial"/>
                <w:b/>
              </w:rPr>
              <w:t>Kostnadssiden</w:t>
            </w:r>
            <w:r w:rsidR="000847F7" w:rsidRPr="008F5F16">
              <w:rPr>
                <w:rFonts w:ascii="Arial" w:hAnsi="Arial" w:cs="Arial"/>
                <w:b/>
              </w:rPr>
              <w:t>:</w:t>
            </w:r>
            <w:r w:rsidR="000847F7">
              <w:rPr>
                <w:rFonts w:ascii="Arial" w:hAnsi="Arial" w:cs="Arial"/>
              </w:rPr>
              <w:br/>
            </w:r>
            <w:r w:rsidR="00630807">
              <w:rPr>
                <w:rFonts w:ascii="Arial" w:hAnsi="Arial" w:cs="Arial"/>
              </w:rPr>
              <w:t xml:space="preserve">Bare mindre </w:t>
            </w:r>
            <w:r w:rsidR="001376C3">
              <w:rPr>
                <w:rFonts w:ascii="Arial" w:hAnsi="Arial" w:cs="Arial"/>
              </w:rPr>
              <w:t>utbetalinger på de faste kostnadspostene.</w:t>
            </w:r>
            <w:r w:rsidR="003C144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DB3323" w:rsidRPr="003A29D1">
              <w:rPr>
                <w:rFonts w:ascii="Arial" w:hAnsi="Arial" w:cs="Arial"/>
                <w:b/>
              </w:rPr>
              <w:t>Beslutning:</w:t>
            </w:r>
            <w:r w:rsidR="008611FC" w:rsidRPr="008611FC">
              <w:rPr>
                <w:rFonts w:ascii="Arial" w:hAnsi="Arial" w:cs="Arial"/>
              </w:rPr>
              <w:t>.</w:t>
            </w:r>
            <w:r w:rsidR="0092560A">
              <w:rPr>
                <w:rFonts w:ascii="Arial" w:hAnsi="Arial" w:cs="Arial"/>
              </w:rPr>
              <w:br/>
            </w:r>
            <w:r w:rsidR="008F5F16" w:rsidRPr="008F5F16">
              <w:rPr>
                <w:rFonts w:ascii="Arial" w:hAnsi="Arial" w:cs="Arial"/>
              </w:rPr>
              <w:t>Statusrapporten tas til orientering.</w:t>
            </w:r>
          </w:p>
          <w:p w14:paraId="2AF0BCD2" w14:textId="77777777" w:rsidR="00AF249C" w:rsidRPr="006E1386" w:rsidRDefault="00AF249C" w:rsidP="00C824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88DF1" w14:textId="77777777" w:rsidR="00AF249C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</w:p>
          <w:p w14:paraId="41BA4598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20CB98E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D372E30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8F3CAB8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BB4C22C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089D6D8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303F389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9A2AB28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08CF5F2" w14:textId="77777777" w:rsidR="00A73435" w:rsidRPr="009A5E63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  <w:tr w:rsidR="00125446" w:rsidRPr="00496EEA" w14:paraId="09DA6213" w14:textId="77777777" w:rsidTr="008A7C51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B0D8A" w14:textId="77777777" w:rsidR="00125446" w:rsidRDefault="00125446" w:rsidP="00AF249C">
            <w:pPr>
              <w:rPr>
                <w:rFonts w:ascii="Arial" w:hAnsi="Arial" w:cs="Arial"/>
                <w:b/>
              </w:rPr>
            </w:pPr>
          </w:p>
          <w:p w14:paraId="22D3549B" w14:textId="77777777" w:rsidR="00125446" w:rsidRDefault="001376C3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C8245C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61803F" w14:textId="3B1993C1" w:rsidR="00917BD0" w:rsidRDefault="00125446" w:rsidP="00225E07">
            <w:pPr>
              <w:ind w:firstLine="50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</w:t>
            </w:r>
            <w:r w:rsidR="00225E07">
              <w:rPr>
                <w:rFonts w:ascii="Arial" w:hAnsi="Arial" w:cs="Arial"/>
                <w:b/>
                <w:sz w:val="22"/>
                <w:szCs w:val="22"/>
              </w:rPr>
              <w:t>Faggruppene</w:t>
            </w:r>
            <w:r w:rsidR="00FC1EE4">
              <w:rPr>
                <w:rFonts w:ascii="Arial" w:hAnsi="Arial" w:cs="Arial"/>
                <w:b/>
              </w:rPr>
              <w:br/>
            </w:r>
            <w:r w:rsidR="00F01B33">
              <w:rPr>
                <w:rFonts w:ascii="Arial" w:hAnsi="Arial" w:cs="Arial"/>
              </w:rPr>
              <w:t xml:space="preserve">Kirsten hadde sendt ut en statusrapport samt oppdatert møteplan for resten av året. </w:t>
            </w:r>
            <w:r w:rsidR="007805E9">
              <w:rPr>
                <w:rFonts w:ascii="Arial" w:hAnsi="Arial" w:cs="Arial"/>
              </w:rPr>
              <w:br/>
            </w:r>
            <w:r w:rsidR="008D5E4A">
              <w:rPr>
                <w:rFonts w:ascii="Arial" w:hAnsi="Arial" w:cs="Arial"/>
              </w:rPr>
              <w:t>Det første møtet i ny faggruppe Workplace management holdes 24. oktober-</w:t>
            </w:r>
            <w:r w:rsidR="008D5E4A">
              <w:rPr>
                <w:rFonts w:ascii="Arial" w:hAnsi="Arial" w:cs="Arial"/>
              </w:rPr>
              <w:br/>
              <w:t>Der er foreslått å ta inn en ekstern foredragsholder her, Juriaan van Meel fra Holland, som etter erfaringene i Nordea ansees å være en verdifull ekstern faglig impuls.</w:t>
            </w:r>
            <w:r w:rsidR="008D5E4A">
              <w:rPr>
                <w:rFonts w:ascii="Arial" w:hAnsi="Arial" w:cs="Arial"/>
              </w:rPr>
              <w:br/>
              <w:t xml:space="preserve">Han har vært benyttet av Nordeas </w:t>
            </w:r>
            <w:r w:rsidR="007C34E2">
              <w:rPr>
                <w:rFonts w:ascii="Arial" w:hAnsi="Arial" w:cs="Arial"/>
              </w:rPr>
              <w:t>møbelleverandør</w:t>
            </w:r>
            <w:r w:rsidR="007908E3">
              <w:rPr>
                <w:rFonts w:ascii="Arial" w:hAnsi="Arial" w:cs="Arial"/>
              </w:rPr>
              <w:t xml:space="preserve">, </w:t>
            </w:r>
            <w:r w:rsidR="008D5E4A">
              <w:rPr>
                <w:rFonts w:ascii="Arial" w:hAnsi="Arial" w:cs="Arial"/>
              </w:rPr>
              <w:t>og de har tilbudt seg å sponse van Meel forutsatt at de får orientere om sin virksomhet.</w:t>
            </w:r>
            <w:r w:rsidR="00062A8C">
              <w:rPr>
                <w:rFonts w:ascii="Arial" w:hAnsi="Arial" w:cs="Arial"/>
              </w:rPr>
              <w:t xml:space="preserve"> </w:t>
            </w:r>
            <w:r w:rsidR="00B5213F">
              <w:rPr>
                <w:rFonts w:ascii="Arial" w:hAnsi="Arial" w:cs="Arial"/>
              </w:rPr>
              <w:t xml:space="preserve"> </w:t>
            </w:r>
            <w:r w:rsidR="008D5E4A">
              <w:rPr>
                <w:rFonts w:ascii="Arial" w:hAnsi="Arial" w:cs="Arial"/>
              </w:rPr>
              <w:br/>
            </w:r>
            <w:r w:rsidR="00FD5F32" w:rsidRPr="00A36157">
              <w:rPr>
                <w:rFonts w:ascii="Arial" w:hAnsi="Arial" w:cs="Arial"/>
                <w:b/>
              </w:rPr>
              <w:t>Beslutning</w:t>
            </w:r>
            <w:r w:rsidR="00FC1EE4">
              <w:rPr>
                <w:rFonts w:ascii="Arial" w:hAnsi="Arial" w:cs="Arial"/>
                <w:b/>
              </w:rPr>
              <w:t>er</w:t>
            </w:r>
            <w:r w:rsidR="00FD5F32" w:rsidRPr="00A36157">
              <w:rPr>
                <w:rFonts w:ascii="Arial" w:hAnsi="Arial" w:cs="Arial"/>
                <w:b/>
              </w:rPr>
              <w:t>:</w:t>
            </w:r>
            <w:r w:rsidR="009A00F9">
              <w:rPr>
                <w:rFonts w:ascii="Arial" w:hAnsi="Arial" w:cs="Arial"/>
                <w:b/>
              </w:rPr>
              <w:br/>
            </w:r>
            <w:r w:rsidR="009A00F9" w:rsidRPr="009A00F9">
              <w:rPr>
                <w:rFonts w:ascii="Arial" w:hAnsi="Arial" w:cs="Arial"/>
              </w:rPr>
              <w:t xml:space="preserve">Styret er i prinsippet innstilt på å dekke kostnader ved eksterne ressurser i faggruppene i enkelttilfeller. Det er ikke aktuelt å akseptere sponsing </w:t>
            </w:r>
            <w:proofErr w:type="gramStart"/>
            <w:r w:rsidR="009A00F9" w:rsidRPr="009A00F9">
              <w:rPr>
                <w:rFonts w:ascii="Arial" w:hAnsi="Arial" w:cs="Arial"/>
              </w:rPr>
              <w:t xml:space="preserve">av  </w:t>
            </w:r>
            <w:r w:rsidR="009A00F9" w:rsidRPr="009A00F9">
              <w:rPr>
                <w:rFonts w:ascii="Arial" w:hAnsi="Arial" w:cs="Arial"/>
              </w:rPr>
              <w:lastRenderedPageBreak/>
              <w:t>leverandør</w:t>
            </w:r>
            <w:proofErr w:type="gramEnd"/>
            <w:r w:rsidR="007908E3">
              <w:rPr>
                <w:rFonts w:ascii="Arial" w:hAnsi="Arial" w:cs="Arial"/>
              </w:rPr>
              <w:t>-</w:t>
            </w:r>
            <w:r w:rsidR="009A00F9" w:rsidRPr="009A00F9">
              <w:rPr>
                <w:rFonts w:ascii="Arial" w:hAnsi="Arial" w:cs="Arial"/>
              </w:rPr>
              <w:t>ressurser</w:t>
            </w:r>
            <w:r w:rsidR="007908E3">
              <w:rPr>
                <w:rFonts w:ascii="Arial" w:hAnsi="Arial" w:cs="Arial"/>
              </w:rPr>
              <w:t>.</w:t>
            </w:r>
            <w:r w:rsidR="007908E3">
              <w:rPr>
                <w:rFonts w:ascii="Arial" w:hAnsi="Arial" w:cs="Arial"/>
              </w:rPr>
              <w:br/>
            </w:r>
            <w:r w:rsidR="00AF4129">
              <w:rPr>
                <w:rFonts w:ascii="Arial" w:hAnsi="Arial" w:cs="Arial"/>
              </w:rPr>
              <w:t>Forslag til presisering av dette i statuttene tas opp i neste styremøte.</w:t>
            </w:r>
            <w:r w:rsidR="009A00F9" w:rsidRPr="009A00F9">
              <w:rPr>
                <w:rFonts w:ascii="Arial" w:hAnsi="Arial" w:cs="Arial"/>
              </w:rPr>
              <w:br/>
              <w:t>Richard kommer tilbake med en mer presis totalkostnad for van Meels opplegg.</w:t>
            </w:r>
            <w:r w:rsidR="009A00F9">
              <w:rPr>
                <w:rFonts w:ascii="Arial" w:hAnsi="Arial" w:cs="Arial"/>
              </w:rPr>
              <w:br/>
              <w:t>Kirstens plan for 2. halvår er på det aktivitesnivå som vi bør ha. Evt tilleggsmøter i noen av faggruppene vurderes hvis det kommer forslag.</w:t>
            </w:r>
            <w:r w:rsidR="009A00F9">
              <w:rPr>
                <w:rFonts w:ascii="Arial" w:hAnsi="Arial" w:cs="Arial"/>
              </w:rPr>
              <w:br/>
              <w:t>Planen godkjennes.</w:t>
            </w:r>
          </w:p>
          <w:p w14:paraId="5781C4BB" w14:textId="77777777" w:rsidR="00225E07" w:rsidRPr="00137B4F" w:rsidRDefault="00225E07" w:rsidP="00225E07">
            <w:pPr>
              <w:ind w:firstLine="50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651D97" w14:textId="77777777" w:rsidR="00125446" w:rsidRPr="000E0554" w:rsidRDefault="00125446" w:rsidP="00AF249C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4A2CF3A9" w14:textId="77777777" w:rsidR="008A7C51" w:rsidRDefault="008A7C51" w:rsidP="003D0D5E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398C7103" w14:textId="77777777" w:rsidR="008A7C51" w:rsidRDefault="008A7C51" w:rsidP="003D0D5E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5BD85907" w14:textId="77777777" w:rsidR="008A7C51" w:rsidRDefault="008A7C51" w:rsidP="003D0D5E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15DC52B0" w14:textId="77777777" w:rsidR="008A7C51" w:rsidRDefault="008A7C51" w:rsidP="003D0D5E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405CE80E" w14:textId="77777777" w:rsidR="008A7C51" w:rsidRDefault="008A7C51" w:rsidP="003D0D5E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473F2AD1" w14:textId="77777777" w:rsidR="008A7C51" w:rsidRDefault="008A7C51" w:rsidP="003D0D5E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5D5A6393" w14:textId="77777777" w:rsidR="008A7C51" w:rsidRDefault="008A7C51" w:rsidP="003D0D5E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6FAADB76" w14:textId="77777777" w:rsidR="008A7C51" w:rsidRDefault="008A7C51" w:rsidP="003D0D5E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08B22EA3" w14:textId="77777777" w:rsidR="008A7C51" w:rsidRDefault="008A7C51" w:rsidP="003D0D5E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36B3E4EE" w14:textId="77777777" w:rsidR="008A7C51" w:rsidRDefault="008A7C51" w:rsidP="003D0D5E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2E623D67" w14:textId="0741B84C" w:rsidR="008A7C51" w:rsidRPr="001A5A54" w:rsidRDefault="004134C4" w:rsidP="003D0D5E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  <w:r>
              <w:rPr>
                <w:rStyle w:val="EngLedetekst"/>
                <w:rFonts w:cs="Arial"/>
                <w:bCs/>
                <w:sz w:val="22"/>
                <w:szCs w:val="22"/>
              </w:rPr>
              <w:lastRenderedPageBreak/>
              <w:br/>
            </w:r>
            <w:r>
              <w:rPr>
                <w:rStyle w:val="EngLedetekst"/>
                <w:rFonts w:cs="Arial"/>
                <w:bCs/>
                <w:sz w:val="22"/>
                <w:szCs w:val="22"/>
              </w:rPr>
              <w:br/>
            </w:r>
            <w:r w:rsidR="00976CD3" w:rsidRPr="001A5A54">
              <w:rPr>
                <w:rStyle w:val="EngLedetekst"/>
                <w:rFonts w:cs="Arial"/>
                <w:bCs/>
                <w:sz w:val="22"/>
                <w:szCs w:val="22"/>
              </w:rPr>
              <w:t>Richard</w:t>
            </w:r>
          </w:p>
        </w:tc>
      </w:tr>
      <w:tr w:rsidR="00AF249C" w:rsidRPr="00496EEA" w14:paraId="38A378B3" w14:textId="77777777" w:rsidTr="00463972">
        <w:trPr>
          <w:trHeight w:val="2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F13B96" w14:textId="77777777" w:rsidR="00125446" w:rsidRDefault="00125446" w:rsidP="00AF249C">
            <w:pPr>
              <w:rPr>
                <w:rFonts w:ascii="Arial" w:hAnsi="Arial" w:cs="Arial"/>
                <w:b/>
              </w:rPr>
            </w:pPr>
          </w:p>
          <w:p w14:paraId="5687A44F" w14:textId="77777777" w:rsidR="0073675F" w:rsidRPr="00F619DC" w:rsidRDefault="00225E07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9500B7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B75B18" w14:textId="77777777" w:rsidR="001056E5" w:rsidRPr="00B53DA0" w:rsidRDefault="0073675F" w:rsidP="001056E5">
            <w:pPr>
              <w:ind w:firstLine="5040"/>
              <w:rPr>
                <w:rFonts w:ascii="Arial" w:hAnsi="Arial" w:cs="Arial"/>
              </w:rPr>
            </w:pPr>
            <w:r w:rsidRPr="00B53DA0">
              <w:rPr>
                <w:rFonts w:ascii="Arial" w:hAnsi="Arial" w:cs="Arial"/>
                <w:b/>
              </w:rPr>
              <w:br/>
            </w:r>
            <w:r w:rsidR="00FC1EE4">
              <w:rPr>
                <w:rFonts w:ascii="Arial" w:hAnsi="Arial" w:cs="Arial"/>
                <w:b/>
              </w:rPr>
              <w:t>S</w:t>
            </w:r>
            <w:r w:rsidR="00B310A0">
              <w:rPr>
                <w:rFonts w:ascii="Arial" w:hAnsi="Arial" w:cs="Arial"/>
                <w:b/>
              </w:rPr>
              <w:t>pørreundersøkelse</w:t>
            </w:r>
            <w:r w:rsidR="00FC1EE4">
              <w:rPr>
                <w:rFonts w:ascii="Arial" w:hAnsi="Arial" w:cs="Arial"/>
                <w:b/>
              </w:rPr>
              <w:br/>
            </w:r>
            <w:r w:rsidR="003C144E" w:rsidRPr="003C144E">
              <w:rPr>
                <w:rFonts w:ascii="Arial" w:hAnsi="Arial" w:cs="Arial"/>
              </w:rPr>
              <w:t>Hensikt og mål med en spørreundersøkelse til medlemmene om forventinginger til fremtidig virksomhet ble drøftet på forrige møte</w:t>
            </w:r>
            <w:r w:rsidR="003C144E">
              <w:rPr>
                <w:rFonts w:ascii="Arial" w:hAnsi="Arial" w:cs="Arial"/>
              </w:rPr>
              <w:t>, bl.a. med referanse til meningsutvekslinger på Årsmøtet</w:t>
            </w:r>
            <w:r w:rsidR="003C144E" w:rsidRPr="003C144E">
              <w:rPr>
                <w:rFonts w:ascii="Arial" w:hAnsi="Arial" w:cs="Arial"/>
              </w:rPr>
              <w:t xml:space="preserve"> uten at noe ble besluttet.</w:t>
            </w:r>
            <w:r w:rsidR="00FC1EE4" w:rsidRPr="003C144E">
              <w:rPr>
                <w:rFonts w:ascii="Arial" w:hAnsi="Arial" w:cs="Arial"/>
              </w:rPr>
              <w:br/>
            </w:r>
            <w:r w:rsidR="003C144E">
              <w:rPr>
                <w:rFonts w:ascii="Arial" w:hAnsi="Arial" w:cs="Arial"/>
              </w:rPr>
              <w:t>I en kort drøfting nå ble det reist spørsmål om</w:t>
            </w:r>
            <w:r w:rsidR="00A0348B">
              <w:rPr>
                <w:rFonts w:ascii="Arial" w:hAnsi="Arial" w:cs="Arial"/>
              </w:rPr>
              <w:t xml:space="preserve"> generell ineresse og behov for en slik undersøkelse.</w:t>
            </w:r>
            <w:r w:rsidR="00A0348B">
              <w:rPr>
                <w:rFonts w:ascii="Arial" w:hAnsi="Arial" w:cs="Arial"/>
              </w:rPr>
              <w:br/>
            </w:r>
            <w:r w:rsidR="003C144E">
              <w:rPr>
                <w:rFonts w:ascii="Arial" w:hAnsi="Arial" w:cs="Arial"/>
              </w:rPr>
              <w:t xml:space="preserve">  </w:t>
            </w:r>
          </w:p>
          <w:p w14:paraId="112E6CE1" w14:textId="77777777" w:rsidR="00414206" w:rsidRPr="00B53DA0" w:rsidRDefault="00A53527" w:rsidP="00A0348B">
            <w:pPr>
              <w:rPr>
                <w:rFonts w:ascii="Arial" w:hAnsi="Arial" w:cs="Arial"/>
              </w:rPr>
            </w:pPr>
            <w:r w:rsidRPr="00B53DA0">
              <w:rPr>
                <w:rFonts w:ascii="Arial" w:hAnsi="Arial" w:cs="Arial"/>
                <w:b/>
              </w:rPr>
              <w:t>Beslutninger:</w:t>
            </w:r>
            <w:r w:rsidRPr="00B53DA0">
              <w:rPr>
                <w:rFonts w:ascii="Arial" w:hAnsi="Arial" w:cs="Arial"/>
              </w:rPr>
              <w:br/>
            </w:r>
            <w:r w:rsidR="00A0348B">
              <w:rPr>
                <w:rFonts w:ascii="Arial" w:hAnsi="Arial" w:cs="Arial"/>
              </w:rPr>
              <w:t>I første omgang skal vi vurdere å ha en enkel spørreundersøkelse (skjema) til deltagerne på Trendseminaret i høst.</w:t>
            </w:r>
            <w:r w:rsidR="00A0348B">
              <w:rPr>
                <w:rFonts w:ascii="Arial" w:hAnsi="Arial" w:cs="Arial"/>
              </w:rPr>
              <w:br/>
              <w:t xml:space="preserve">Ansvarlig for et eventuelt slikt opplegg besluttes når seminarprogrammet utarbeides.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13C051" w14:textId="77777777" w:rsidR="00A41DA8" w:rsidRPr="000E0554" w:rsidRDefault="00A41DA8" w:rsidP="00AF249C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39C5AF54" w14:textId="77777777" w:rsidR="00897DE7" w:rsidRPr="000E0554" w:rsidRDefault="00897DE7" w:rsidP="00AF249C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6FE4036D" w14:textId="77777777" w:rsidR="00897DE7" w:rsidRPr="000E0554" w:rsidRDefault="00897DE7" w:rsidP="00AF249C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19646B9B" w14:textId="77777777" w:rsidR="00897DE7" w:rsidRPr="000E0554" w:rsidRDefault="00897DE7" w:rsidP="00AF249C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3C80C84A" w14:textId="77777777" w:rsidR="00897DE7" w:rsidRPr="000E0554" w:rsidRDefault="00897DE7" w:rsidP="00AF249C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33909474" w14:textId="77777777" w:rsidR="000E0554" w:rsidRPr="000E0554" w:rsidRDefault="000E0554" w:rsidP="00AF249C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4C9BEA40" w14:textId="77777777" w:rsidR="000E0554" w:rsidRDefault="000E0554" w:rsidP="00AF249C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1476775D" w14:textId="77777777" w:rsidR="000E0554" w:rsidRDefault="000E0554" w:rsidP="00AF249C">
            <w:pPr>
              <w:rPr>
                <w:rStyle w:val="EngLedetekst"/>
                <w:rFonts w:cs="Arial"/>
                <w:bCs/>
                <w:sz w:val="24"/>
              </w:rPr>
            </w:pPr>
          </w:p>
          <w:p w14:paraId="1FCDE3A8" w14:textId="04E6BCDF" w:rsidR="000E0554" w:rsidRPr="001A5A54" w:rsidRDefault="004134C4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  <w:r>
              <w:rPr>
                <w:rStyle w:val="EngLedetekst"/>
                <w:rFonts w:cs="Arial"/>
                <w:bCs/>
                <w:sz w:val="24"/>
              </w:rPr>
              <w:br/>
            </w:r>
            <w:r w:rsidRPr="001A5A54">
              <w:rPr>
                <w:rStyle w:val="EngLedetekst"/>
                <w:rFonts w:cs="Arial"/>
                <w:bCs/>
                <w:sz w:val="22"/>
                <w:szCs w:val="22"/>
              </w:rPr>
              <w:t>Trond</w:t>
            </w:r>
            <w:r w:rsidRPr="001A5A54">
              <w:rPr>
                <w:rStyle w:val="EngLedetekst"/>
                <w:rFonts w:cs="Arial"/>
                <w:bCs/>
                <w:sz w:val="22"/>
                <w:szCs w:val="22"/>
              </w:rPr>
              <w:br/>
              <w:t>Kristin</w:t>
            </w:r>
            <w:r w:rsidRPr="001A5A54">
              <w:rPr>
                <w:rStyle w:val="EngLedetekst"/>
                <w:rFonts w:cs="Arial"/>
                <w:bCs/>
                <w:sz w:val="22"/>
                <w:szCs w:val="22"/>
              </w:rPr>
              <w:br/>
              <w:t>Richard</w:t>
            </w:r>
          </w:p>
        </w:tc>
      </w:tr>
      <w:tr w:rsidR="00AF249C" w:rsidRPr="00496EEA" w14:paraId="06293810" w14:textId="77777777" w:rsidTr="000415A4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5A4E9B" w14:textId="77777777" w:rsidR="00AF249C" w:rsidRDefault="00475A91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9500B7">
              <w:rPr>
                <w:rFonts w:ascii="Arial" w:hAnsi="Arial" w:cs="Arial"/>
                <w:b/>
              </w:rPr>
              <w:t>.18</w:t>
            </w:r>
          </w:p>
          <w:p w14:paraId="0D867983" w14:textId="77777777" w:rsidR="00AF249C" w:rsidRDefault="00AF249C" w:rsidP="00AF249C">
            <w:pPr>
              <w:rPr>
                <w:rFonts w:ascii="Arial" w:hAnsi="Arial" w:cs="Arial"/>
                <w:b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E3218C" w14:textId="5F4634D1" w:rsidR="001056E5" w:rsidRDefault="00475A91" w:rsidP="00C7596C">
            <w:pPr>
              <w:pStyle w:val="PlainTex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Avtale med Multiconsult</w:t>
            </w: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br/>
            </w:r>
            <w:r w:rsidR="00A0348B" w:rsidRPr="00A0348B">
              <w:rPr>
                <w:rFonts w:ascii="Arial" w:hAnsi="Arial" w:cs="Arial"/>
                <w:sz w:val="24"/>
                <w:szCs w:val="24"/>
                <w:lang w:val="nb-NO"/>
              </w:rPr>
              <w:t xml:space="preserve">Trond ga et kort resyme av siste versjon av avtaleutkastet med Multiconsult </w:t>
            </w:r>
            <w:r w:rsidR="00F50F0F">
              <w:rPr>
                <w:rFonts w:ascii="Arial" w:hAnsi="Arial" w:cs="Arial"/>
                <w:sz w:val="24"/>
                <w:szCs w:val="24"/>
                <w:lang w:val="nb-NO"/>
              </w:rPr>
              <w:br/>
            </w:r>
            <w:r w:rsidR="00A0348B" w:rsidRPr="00A0348B">
              <w:rPr>
                <w:rFonts w:ascii="Arial" w:hAnsi="Arial" w:cs="Arial"/>
                <w:sz w:val="24"/>
                <w:szCs w:val="24"/>
                <w:lang w:val="nb-NO"/>
              </w:rPr>
              <w:t>(ikke sendt ut på forhånd</w:t>
            </w:r>
            <w:r w:rsidR="000B1336">
              <w:rPr>
                <w:rFonts w:ascii="Arial" w:hAnsi="Arial" w:cs="Arial"/>
                <w:sz w:val="24"/>
                <w:szCs w:val="24"/>
                <w:lang w:val="nb-NO"/>
              </w:rPr>
              <w:t xml:space="preserve"> – sendes ut sammen med dette referatet, samt legges under sak 23.18 på websiden.</w:t>
            </w:r>
            <w:r w:rsidR="00A0348B" w:rsidRPr="00A0348B">
              <w:rPr>
                <w:rFonts w:ascii="Arial" w:hAnsi="Arial" w:cs="Arial"/>
                <w:sz w:val="24"/>
                <w:szCs w:val="24"/>
                <w:lang w:val="nb-NO"/>
              </w:rPr>
              <w:t xml:space="preserve">). </w:t>
            </w:r>
            <w:r w:rsidR="00A0348B">
              <w:rPr>
                <w:rFonts w:ascii="Arial" w:hAnsi="Arial" w:cs="Arial"/>
                <w:b/>
                <w:sz w:val="24"/>
                <w:szCs w:val="24"/>
                <w:lang w:val="nb-NO"/>
              </w:rPr>
              <w:br/>
            </w:r>
            <w:r w:rsidR="00A0348B" w:rsidRPr="00A0348B">
              <w:rPr>
                <w:rFonts w:ascii="Arial" w:hAnsi="Arial" w:cs="Arial"/>
                <w:sz w:val="24"/>
                <w:szCs w:val="24"/>
                <w:lang w:val="nb-NO"/>
              </w:rPr>
              <w:t>I vedlegg 1 gis tilbudet om gjennomføring av Trendseminar, i samsvar med de rammer som er drøftet under Sak 18:18.</w:t>
            </w:r>
            <w:r w:rsidR="00A0348B">
              <w:rPr>
                <w:rFonts w:ascii="Arial" w:hAnsi="Arial" w:cs="Arial"/>
                <w:b/>
                <w:sz w:val="24"/>
                <w:szCs w:val="24"/>
                <w:lang w:val="nb-NO"/>
              </w:rPr>
              <w:br/>
            </w:r>
            <w:r w:rsidR="00D328CA" w:rsidRPr="00D328CA">
              <w:rPr>
                <w:rFonts w:ascii="Arial" w:hAnsi="Arial" w:cs="Arial"/>
                <w:sz w:val="24"/>
                <w:szCs w:val="24"/>
                <w:lang w:val="nb-NO"/>
              </w:rPr>
              <w:t xml:space="preserve">Pristilbudet for dette er NOK </w:t>
            </w:r>
            <w:r w:rsidR="000B1336" w:rsidRPr="00D328CA">
              <w:rPr>
                <w:rFonts w:ascii="Arial" w:hAnsi="Arial" w:cs="Arial"/>
                <w:sz w:val="24"/>
                <w:szCs w:val="24"/>
                <w:lang w:val="nb-NO"/>
              </w:rPr>
              <w:t>109375</w:t>
            </w:r>
            <w:r w:rsidR="00D328CA" w:rsidRPr="00D328CA">
              <w:rPr>
                <w:rFonts w:ascii="Arial" w:hAnsi="Arial" w:cs="Arial"/>
                <w:sz w:val="24"/>
                <w:szCs w:val="24"/>
                <w:lang w:val="nb-NO"/>
              </w:rPr>
              <w:t xml:space="preserve">,- inkl mva, ekskl. omkostninger (mat </w:t>
            </w:r>
            <w:proofErr w:type="spellStart"/>
            <w:r w:rsidR="00D328CA" w:rsidRPr="00D328CA">
              <w:rPr>
                <w:rFonts w:ascii="Arial" w:hAnsi="Arial" w:cs="Arial"/>
                <w:sz w:val="24"/>
                <w:szCs w:val="24"/>
                <w:lang w:val="nb-NO"/>
              </w:rPr>
              <w:t>etc</w:t>
            </w:r>
            <w:proofErr w:type="spellEnd"/>
            <w:r w:rsidR="00D328CA" w:rsidRPr="00D328CA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proofErr w:type="spellStart"/>
            <w:r w:rsidR="00D328CA" w:rsidRPr="00D328CA">
              <w:rPr>
                <w:rFonts w:ascii="Arial" w:hAnsi="Arial" w:cs="Arial"/>
                <w:sz w:val="24"/>
                <w:szCs w:val="24"/>
                <w:lang w:val="nb-NO"/>
              </w:rPr>
              <w:t>ifm</w:t>
            </w:r>
            <w:proofErr w:type="spellEnd"/>
            <w:r w:rsidR="00D328CA" w:rsidRPr="00D328CA">
              <w:rPr>
                <w:rFonts w:ascii="Arial" w:hAnsi="Arial" w:cs="Arial"/>
                <w:sz w:val="24"/>
                <w:szCs w:val="24"/>
                <w:lang w:val="nb-NO"/>
              </w:rPr>
              <w:t xml:space="preserve"> møtet). </w:t>
            </w:r>
            <w:r w:rsidR="00F50F0F">
              <w:rPr>
                <w:rFonts w:ascii="Arial" w:hAnsi="Arial" w:cs="Arial"/>
                <w:sz w:val="24"/>
                <w:szCs w:val="24"/>
                <w:lang w:val="nb-NO"/>
              </w:rPr>
              <w:br/>
            </w:r>
            <w:r w:rsidR="00D328CA" w:rsidRPr="00D328CA">
              <w:rPr>
                <w:rFonts w:ascii="Arial" w:hAnsi="Arial" w:cs="Arial"/>
                <w:sz w:val="24"/>
                <w:szCs w:val="24"/>
                <w:lang w:val="nb-NO"/>
              </w:rPr>
              <w:t>Prisen forutsettes endelig avtalt etter at opplegget er nærmere drøftet, og innen 01.07.18.</w:t>
            </w:r>
            <w:r w:rsidR="00D328CA">
              <w:rPr>
                <w:rFonts w:ascii="Arial" w:hAnsi="Arial" w:cs="Arial"/>
                <w:b/>
                <w:sz w:val="24"/>
                <w:szCs w:val="24"/>
                <w:lang w:val="nb-NO"/>
              </w:rPr>
              <w:br/>
            </w:r>
            <w:r w:rsidR="00956851" w:rsidRPr="00956851">
              <w:rPr>
                <w:rFonts w:ascii="Arial" w:hAnsi="Arial" w:cs="Arial"/>
                <w:sz w:val="24"/>
                <w:szCs w:val="24"/>
                <w:lang w:val="nb-NO"/>
              </w:rPr>
              <w:t>Vedlegg 2 er ikke ferdig beskrevet, det omfatter BM/BL-avtalen med NfN Sykehus</w:t>
            </w:r>
            <w:r w:rsidR="00956851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  <w:r w:rsidR="00956851" w:rsidRPr="00956851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="00956851">
              <w:rPr>
                <w:rFonts w:ascii="Arial" w:hAnsi="Arial" w:cs="Arial"/>
                <w:sz w:val="24"/>
                <w:szCs w:val="24"/>
                <w:lang w:val="nb-NO"/>
              </w:rPr>
              <w:t xml:space="preserve">Disse kostnadene er utenfor Nfns budsjett og </w:t>
            </w:r>
            <w:r w:rsidR="00956851" w:rsidRPr="00956851">
              <w:rPr>
                <w:rFonts w:ascii="Arial" w:hAnsi="Arial" w:cs="Arial"/>
                <w:sz w:val="24"/>
                <w:szCs w:val="24"/>
                <w:lang w:val="nb-NO"/>
              </w:rPr>
              <w:t>tas direkte av denne gruppen.</w:t>
            </w:r>
            <w:r w:rsidR="00956851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 </w:t>
            </w:r>
            <w:r w:rsidR="00956851">
              <w:rPr>
                <w:rFonts w:ascii="Arial" w:hAnsi="Arial" w:cs="Arial"/>
                <w:b/>
                <w:sz w:val="24"/>
                <w:szCs w:val="24"/>
                <w:lang w:val="nb-NO"/>
              </w:rPr>
              <w:br/>
            </w:r>
            <w:r w:rsidR="003D0D5E" w:rsidRPr="00D328CA">
              <w:rPr>
                <w:rFonts w:ascii="Arial" w:hAnsi="Arial" w:cs="Arial"/>
                <w:b/>
                <w:sz w:val="24"/>
                <w:szCs w:val="24"/>
                <w:lang w:val="nb-NO"/>
              </w:rPr>
              <w:br/>
            </w:r>
            <w:r w:rsidR="008A7C51">
              <w:rPr>
                <w:rFonts w:ascii="Arial" w:hAnsi="Arial" w:cs="Arial"/>
                <w:b/>
                <w:sz w:val="24"/>
                <w:szCs w:val="24"/>
                <w:lang w:val="nb-NO"/>
              </w:rPr>
              <w:t>Beslutning:</w:t>
            </w:r>
            <w:r w:rsidR="008A7C51">
              <w:rPr>
                <w:rFonts w:ascii="Arial" w:hAnsi="Arial" w:cs="Arial"/>
                <w:b/>
                <w:sz w:val="24"/>
                <w:szCs w:val="24"/>
                <w:lang w:val="nb-NO"/>
              </w:rPr>
              <w:br/>
            </w:r>
            <w:r w:rsidR="00956851" w:rsidRPr="00956851">
              <w:rPr>
                <w:rFonts w:ascii="Arial" w:hAnsi="Arial" w:cs="Arial"/>
                <w:sz w:val="24"/>
                <w:szCs w:val="24"/>
                <w:lang w:val="nb-NO"/>
              </w:rPr>
              <w:t>Styret er innstilt på å akseptere kostnaden</w:t>
            </w:r>
            <w:r w:rsidR="00956851">
              <w:rPr>
                <w:rFonts w:ascii="Arial" w:hAnsi="Arial" w:cs="Arial"/>
                <w:sz w:val="24"/>
                <w:szCs w:val="24"/>
                <w:lang w:val="nb-NO"/>
              </w:rPr>
              <w:t>e med M</w:t>
            </w:r>
            <w:r w:rsidR="00C7596C">
              <w:rPr>
                <w:rFonts w:ascii="Arial" w:hAnsi="Arial" w:cs="Arial"/>
                <w:sz w:val="24"/>
                <w:szCs w:val="24"/>
                <w:lang w:val="nb-NO"/>
              </w:rPr>
              <w:t>ulticonsult-avtalen, men vil ta</w:t>
            </w:r>
            <w:r w:rsidR="00956851">
              <w:rPr>
                <w:rFonts w:ascii="Arial" w:hAnsi="Arial" w:cs="Arial"/>
                <w:sz w:val="24"/>
                <w:szCs w:val="24"/>
                <w:lang w:val="nb-NO"/>
              </w:rPr>
              <w:t xml:space="preserve"> beslutning om endelig </w:t>
            </w:r>
            <w:r w:rsidR="00C7596C">
              <w:rPr>
                <w:rFonts w:ascii="Arial" w:hAnsi="Arial" w:cs="Arial"/>
                <w:sz w:val="24"/>
                <w:szCs w:val="24"/>
                <w:lang w:val="nb-NO"/>
              </w:rPr>
              <w:t xml:space="preserve">avtale og </w:t>
            </w:r>
            <w:r w:rsidR="00956851">
              <w:rPr>
                <w:rFonts w:ascii="Arial" w:hAnsi="Arial" w:cs="Arial"/>
                <w:sz w:val="24"/>
                <w:szCs w:val="24"/>
                <w:lang w:val="nb-NO"/>
              </w:rPr>
              <w:t>beløp i styrets telefonmøte ultimo juni.</w:t>
            </w:r>
            <w:r w:rsidR="00956851">
              <w:rPr>
                <w:rFonts w:ascii="Arial" w:hAnsi="Arial" w:cs="Arial"/>
                <w:b/>
                <w:lang w:val="nb-NO"/>
              </w:rPr>
              <w:t xml:space="preserve"> </w:t>
            </w:r>
          </w:p>
          <w:p w14:paraId="7AF04AF6" w14:textId="1A1B2EE7" w:rsidR="00F362D8" w:rsidRPr="001056E5" w:rsidRDefault="00F362D8" w:rsidP="00C7596C">
            <w:pPr>
              <w:pStyle w:val="PlainText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8B0BB8" w14:textId="77777777" w:rsidR="00897DE7" w:rsidRDefault="00897DE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9201F1F" w14:textId="77777777" w:rsidR="00F362D8" w:rsidRDefault="00F362D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FB0FF74" w14:textId="77777777" w:rsidR="00F362D8" w:rsidRDefault="00F362D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569A3F9" w14:textId="77777777" w:rsidR="00F362D8" w:rsidRDefault="00F362D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5491B26" w14:textId="77777777" w:rsidR="00F362D8" w:rsidRDefault="00F362D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5778203" w14:textId="77777777" w:rsidR="00F362D8" w:rsidRDefault="00F362D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A0B41EE" w14:textId="77777777" w:rsidR="00F362D8" w:rsidRDefault="00F362D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EB928F0" w14:textId="77777777" w:rsidR="00F362D8" w:rsidRDefault="00F362D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7BA90A2" w14:textId="77777777" w:rsidR="00F362D8" w:rsidRDefault="00F362D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49FD0F8" w14:textId="77777777" w:rsidR="00F362D8" w:rsidRDefault="00F362D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71466C8" w14:textId="77777777" w:rsidR="00F362D8" w:rsidRDefault="00F362D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BA26B87" w14:textId="77777777" w:rsidR="00F362D8" w:rsidRDefault="00F362D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DFDEA4D" w14:textId="77777777" w:rsidR="00F362D8" w:rsidRDefault="00F362D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B0C4065" w14:textId="77777777" w:rsidR="00F362D8" w:rsidRDefault="00F362D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6693E5B" w14:textId="77777777" w:rsidR="00F362D8" w:rsidRDefault="00F362D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446FB31" w14:textId="77777777" w:rsidR="00F362D8" w:rsidRDefault="00F362D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B7D2636" w14:textId="77777777" w:rsidR="00F362D8" w:rsidRDefault="00F362D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F78BE4B" w14:textId="5B426BCA" w:rsidR="00F362D8" w:rsidRPr="001A5A54" w:rsidRDefault="00F362D8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  <w:r w:rsidRPr="001A5A54">
              <w:rPr>
                <w:rStyle w:val="EngLedetekst"/>
                <w:rFonts w:cs="Arial"/>
                <w:bCs/>
                <w:sz w:val="22"/>
                <w:szCs w:val="22"/>
              </w:rPr>
              <w:t>Trond</w:t>
            </w:r>
            <w:r w:rsidRPr="001A5A54">
              <w:rPr>
                <w:rStyle w:val="EngLedetekst"/>
                <w:rFonts w:cs="Arial"/>
                <w:bCs/>
                <w:sz w:val="22"/>
                <w:szCs w:val="22"/>
              </w:rPr>
              <w:br/>
              <w:t>Styret</w:t>
            </w:r>
          </w:p>
        </w:tc>
      </w:tr>
      <w:tr w:rsidR="003E207F" w:rsidRPr="00496EEA" w14:paraId="004B915A" w14:textId="77777777" w:rsidTr="00137B4F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58782E" w14:textId="77777777" w:rsidR="003E207F" w:rsidRDefault="00475A91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9500B7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0769A8" w14:textId="77777777" w:rsidR="00643C5A" w:rsidRDefault="00D26560" w:rsidP="00643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Budsjett 2018</w:t>
            </w:r>
            <w:r w:rsidR="003D0D5E">
              <w:rPr>
                <w:rFonts w:ascii="Arial" w:hAnsi="Arial" w:cs="Arial"/>
                <w:b/>
              </w:rPr>
              <w:br/>
            </w:r>
          </w:p>
          <w:p w14:paraId="79807C1D" w14:textId="236530BC" w:rsidR="008C3AE2" w:rsidRDefault="00643C5A" w:rsidP="00364884">
            <w:pPr>
              <w:rPr>
                <w:rFonts w:ascii="Arial" w:hAnsi="Arial" w:cs="Arial"/>
              </w:rPr>
            </w:pPr>
            <w:r w:rsidRPr="00643C5A">
              <w:rPr>
                <w:rFonts w:ascii="Arial" w:hAnsi="Arial" w:cs="Arial"/>
                <w:b/>
              </w:rPr>
              <w:t>Be</w:t>
            </w:r>
            <w:r w:rsidR="00543CB4" w:rsidRPr="00836FDD">
              <w:rPr>
                <w:rFonts w:ascii="Arial" w:hAnsi="Arial" w:cs="Arial"/>
                <w:b/>
              </w:rPr>
              <w:t>slutning:</w:t>
            </w:r>
            <w:r w:rsidR="007C502A">
              <w:rPr>
                <w:rFonts w:ascii="Arial" w:hAnsi="Arial" w:cs="Arial"/>
                <w:b/>
              </w:rPr>
              <w:br/>
            </w:r>
            <w:r w:rsidRPr="00643C5A">
              <w:rPr>
                <w:rFonts w:ascii="Arial" w:hAnsi="Arial" w:cs="Arial"/>
              </w:rPr>
              <w:t xml:space="preserve">Det foreligger ikke noe grunnlag for justeringer av budsjettet. </w:t>
            </w:r>
            <w:r w:rsidRPr="00643C5A">
              <w:rPr>
                <w:rFonts w:ascii="Arial" w:hAnsi="Arial" w:cs="Arial"/>
              </w:rPr>
              <w:br/>
              <w:t>Den eneste posten i tillegg til 2.05 Diverse kostnader som er variab</w:t>
            </w:r>
            <w:r w:rsidR="00364884">
              <w:rPr>
                <w:rFonts w:ascii="Arial" w:hAnsi="Arial" w:cs="Arial"/>
              </w:rPr>
              <w:t xml:space="preserve">le </w:t>
            </w:r>
            <w:r w:rsidRPr="00643C5A">
              <w:rPr>
                <w:rFonts w:ascii="Arial" w:hAnsi="Arial" w:cs="Arial"/>
              </w:rPr>
              <w:t>er 2.06 Ny satsning på strategiske områder</w:t>
            </w:r>
            <w:r w:rsidR="00364884">
              <w:rPr>
                <w:rFonts w:ascii="Arial" w:hAnsi="Arial" w:cs="Arial"/>
              </w:rPr>
              <w:t xml:space="preserve"> og 2.07 Møtekostnader.</w:t>
            </w:r>
            <w:bookmarkStart w:id="0" w:name="_GoBack"/>
            <w:bookmarkEnd w:id="0"/>
            <w:r w:rsidRPr="00643C5A">
              <w:rPr>
                <w:rFonts w:ascii="Arial" w:hAnsi="Arial" w:cs="Arial"/>
              </w:rPr>
              <w:br/>
              <w:t xml:space="preserve">Det er </w:t>
            </w:r>
            <w:r w:rsidR="00364884">
              <w:rPr>
                <w:rFonts w:ascii="Arial" w:hAnsi="Arial" w:cs="Arial"/>
              </w:rPr>
              <w:t>på de 2.06 og 2.07</w:t>
            </w:r>
            <w:r w:rsidRPr="00643C5A">
              <w:rPr>
                <w:rFonts w:ascii="Arial" w:hAnsi="Arial" w:cs="Arial"/>
              </w:rPr>
              <w:t xml:space="preserve"> vi disponerer m</w:t>
            </w:r>
            <w:r w:rsidR="00364884">
              <w:rPr>
                <w:rFonts w:ascii="Arial" w:hAnsi="Arial" w:cs="Arial"/>
              </w:rPr>
              <w:t xml:space="preserve">idler til Trendseminaret. </w:t>
            </w:r>
            <w:r w:rsidR="007F3372">
              <w:rPr>
                <w:rFonts w:ascii="Arial" w:hAnsi="Arial" w:cs="Arial"/>
              </w:rPr>
              <w:br/>
            </w:r>
            <w:proofErr w:type="spellStart"/>
            <w:r w:rsidR="00364884">
              <w:rPr>
                <w:rFonts w:ascii="Arial" w:hAnsi="Arial" w:cs="Arial"/>
              </w:rPr>
              <w:t>MCkontrakten</w:t>
            </w:r>
            <w:proofErr w:type="spellEnd"/>
            <w:r w:rsidR="00364884">
              <w:rPr>
                <w:rFonts w:ascii="Arial" w:hAnsi="Arial" w:cs="Arial"/>
              </w:rPr>
              <w:t xml:space="preserve"> på 2.06 og evt andre kostnader på 2.06.</w:t>
            </w:r>
            <w:r w:rsidRPr="00643C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64884">
              <w:rPr>
                <w:rFonts w:ascii="Arial" w:hAnsi="Arial" w:cs="Arial"/>
                <w:b/>
              </w:rPr>
              <w:br/>
            </w:r>
            <w:r w:rsidR="00364884" w:rsidRPr="00364884">
              <w:rPr>
                <w:rFonts w:ascii="Arial" w:hAnsi="Arial" w:cs="Arial"/>
              </w:rPr>
              <w:lastRenderedPageBreak/>
              <w:t>Dersom det blir kostnader til foredragsholdere i f</w:t>
            </w:r>
            <w:r w:rsidR="002D30C3">
              <w:rPr>
                <w:rFonts w:ascii="Arial" w:hAnsi="Arial" w:cs="Arial"/>
              </w:rPr>
              <w:t>a</w:t>
            </w:r>
            <w:r w:rsidR="00364884" w:rsidRPr="00364884">
              <w:rPr>
                <w:rFonts w:ascii="Arial" w:hAnsi="Arial" w:cs="Arial"/>
              </w:rPr>
              <w:t>ggruppene, godkjennes disse til dekning på 2.07</w:t>
            </w:r>
          </w:p>
          <w:p w14:paraId="266D3011" w14:textId="6435A825" w:rsidR="007F3372" w:rsidRPr="00836FDD" w:rsidRDefault="007F3372" w:rsidP="0036488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D9D471" w14:textId="77777777" w:rsidR="003E207F" w:rsidRDefault="003E207F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50B7CBD7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3613DA50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32AAF56C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6395F936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0B8689AD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435C6B65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4B90C859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0C62E330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48B26EA5" w14:textId="77777777" w:rsidR="004B7BBB" w:rsidRPr="000E0554" w:rsidRDefault="004B7BBB" w:rsidP="00A9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 xml:space="preserve"> </w:t>
            </w:r>
            <w:r w:rsidR="002B1124">
              <w:rPr>
                <w:rFonts w:ascii="Arial" w:hAnsi="Arial" w:cs="Arial"/>
              </w:rPr>
              <w:br/>
            </w:r>
          </w:p>
        </w:tc>
      </w:tr>
      <w:tr w:rsidR="00AF249C" w:rsidRPr="00496EEA" w14:paraId="5329C3A2" w14:textId="77777777" w:rsidTr="009C31EB">
        <w:trPr>
          <w:trHeight w:val="10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13E244" w14:textId="77777777" w:rsidR="00AF249C" w:rsidRDefault="00D26560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25</w:t>
            </w:r>
            <w:r w:rsidR="009500B7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DC29DE" w14:textId="77777777" w:rsidR="009927FC" w:rsidRPr="009927FC" w:rsidRDefault="00D26560" w:rsidP="00D2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Styrets Årsplan 2018</w:t>
            </w:r>
            <w:r w:rsidR="002B1124">
              <w:rPr>
                <w:rFonts w:ascii="Arial" w:hAnsi="Arial" w:cs="Arial"/>
              </w:rPr>
              <w:t>.</w:t>
            </w:r>
            <w:r w:rsidR="009927FC" w:rsidRPr="009927FC">
              <w:rPr>
                <w:rFonts w:ascii="Arial" w:hAnsi="Arial" w:cs="Arial"/>
              </w:rPr>
              <w:t xml:space="preserve"> </w:t>
            </w:r>
          </w:p>
          <w:p w14:paraId="183EDF60" w14:textId="77777777" w:rsidR="009927FC" w:rsidRPr="0074426B" w:rsidRDefault="001E77FA" w:rsidP="009927FC">
            <w:pPr>
              <w:pStyle w:val="Default"/>
              <w:rPr>
                <w:rFonts w:ascii="Arial" w:eastAsia="Times New Roman" w:hAnsi="Arial" w:cs="Arial"/>
                <w:b/>
                <w:color w:val="auto"/>
                <w:lang w:eastAsia="nb-NO"/>
              </w:rPr>
            </w:pPr>
            <w:r w:rsidRPr="001E77FA">
              <w:rPr>
                <w:rFonts w:ascii="Arial" w:eastAsia="Times New Roman" w:hAnsi="Arial" w:cs="Arial"/>
                <w:color w:val="auto"/>
                <w:lang w:eastAsia="nb-NO"/>
              </w:rPr>
              <w:t>Denne planen må sees i sammenheng med planen for faggruppemøtene samt Trendseminaret, som forutsetter deltagelse av styremedlemer.</w:t>
            </w:r>
            <w:r w:rsidRPr="001E77FA">
              <w:rPr>
                <w:rFonts w:ascii="Arial" w:eastAsia="Times New Roman" w:hAnsi="Arial" w:cs="Arial"/>
                <w:color w:val="auto"/>
                <w:lang w:eastAsia="nb-NO"/>
              </w:rPr>
              <w:br/>
              <w:t>Olav Egil hadde laget et forslag til tidspunkt for styremøter i 2. halvår, som var sendt til styret på forhånd</w:t>
            </w:r>
            <w:r>
              <w:rPr>
                <w:rFonts w:ascii="Arial" w:eastAsia="Times New Roman" w:hAnsi="Arial" w:cs="Arial"/>
                <w:b/>
                <w:color w:val="auto"/>
                <w:lang w:eastAsia="nb-NO"/>
              </w:rPr>
              <w:t>.</w:t>
            </w:r>
            <w:r>
              <w:rPr>
                <w:rFonts w:ascii="Arial" w:eastAsia="Times New Roman" w:hAnsi="Arial" w:cs="Arial"/>
                <w:b/>
                <w:color w:val="auto"/>
                <w:lang w:eastAsia="nb-NO"/>
              </w:rPr>
              <w:br/>
              <w:t xml:space="preserve"> </w:t>
            </w:r>
          </w:p>
          <w:p w14:paraId="3F0C226B" w14:textId="77777777" w:rsidR="009927FC" w:rsidRPr="001E77FA" w:rsidRDefault="009927FC" w:rsidP="009927FC">
            <w:pPr>
              <w:pStyle w:val="Default"/>
              <w:rPr>
                <w:rFonts w:ascii="Arial" w:eastAsia="Times New Roman" w:hAnsi="Arial" w:cs="Arial"/>
                <w:color w:val="auto"/>
                <w:lang w:eastAsia="nb-NO"/>
              </w:rPr>
            </w:pPr>
            <w:r w:rsidRPr="0074426B">
              <w:rPr>
                <w:rFonts w:ascii="Arial" w:eastAsia="Times New Roman" w:hAnsi="Arial" w:cs="Arial"/>
                <w:b/>
                <w:color w:val="auto"/>
                <w:lang w:eastAsia="nb-NO"/>
              </w:rPr>
              <w:t>Beslutning:</w:t>
            </w:r>
            <w:r w:rsidR="002B1124">
              <w:rPr>
                <w:rFonts w:ascii="Arial" w:eastAsia="Times New Roman" w:hAnsi="Arial" w:cs="Arial"/>
                <w:b/>
                <w:color w:val="auto"/>
                <w:lang w:eastAsia="nb-NO"/>
              </w:rPr>
              <w:br/>
            </w:r>
            <w:r w:rsidR="001E77FA" w:rsidRPr="001E77FA">
              <w:rPr>
                <w:rFonts w:ascii="Arial" w:eastAsia="Times New Roman" w:hAnsi="Arial" w:cs="Arial"/>
                <w:color w:val="auto"/>
                <w:lang w:eastAsia="nb-NO"/>
              </w:rPr>
              <w:t>Olav E lager «doodle-poller» for et telefonstyremøte ultimo juni samt for høstens styremøter, i samsvar med tids</w:t>
            </w:r>
            <w:r w:rsidR="001E77FA">
              <w:rPr>
                <w:rFonts w:ascii="Arial" w:eastAsia="Times New Roman" w:hAnsi="Arial" w:cs="Arial"/>
                <w:color w:val="auto"/>
                <w:lang w:eastAsia="nb-NO"/>
              </w:rPr>
              <w:t>angivelsene</w:t>
            </w:r>
            <w:r w:rsidR="001E77FA" w:rsidRPr="001E77FA">
              <w:rPr>
                <w:rFonts w:ascii="Arial" w:eastAsia="Times New Roman" w:hAnsi="Arial" w:cs="Arial"/>
                <w:color w:val="auto"/>
                <w:lang w:eastAsia="nb-NO"/>
              </w:rPr>
              <w:t xml:space="preserve"> i det utsendte forslaget. </w:t>
            </w:r>
          </w:p>
          <w:p w14:paraId="4F9133B8" w14:textId="77777777" w:rsidR="009500B7" w:rsidRPr="00160C3F" w:rsidRDefault="009927FC" w:rsidP="003D0D5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927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79F350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3177F2E5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61AE02D2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6BAF2500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392B74BA" w14:textId="4BD96370" w:rsidR="00A41DA8" w:rsidRPr="001A5A54" w:rsidRDefault="00771D3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  <w:r>
              <w:rPr>
                <w:rStyle w:val="EngLedetekst"/>
                <w:rFonts w:cs="Arial"/>
                <w:b/>
                <w:bCs/>
                <w:sz w:val="20"/>
                <w:szCs w:val="22"/>
              </w:rPr>
              <w:br/>
            </w:r>
            <w:r>
              <w:rPr>
                <w:rStyle w:val="EngLedetekst"/>
                <w:rFonts w:cs="Arial"/>
                <w:b/>
                <w:bCs/>
                <w:sz w:val="20"/>
                <w:szCs w:val="22"/>
              </w:rPr>
              <w:br/>
            </w:r>
            <w:r>
              <w:rPr>
                <w:rStyle w:val="EngLedetekst"/>
                <w:rFonts w:cs="Arial"/>
                <w:b/>
                <w:bCs/>
                <w:sz w:val="20"/>
                <w:szCs w:val="22"/>
              </w:rPr>
              <w:br/>
            </w:r>
            <w:r>
              <w:rPr>
                <w:rStyle w:val="EngLedetekst"/>
                <w:rFonts w:cs="Arial"/>
                <w:b/>
                <w:bCs/>
                <w:sz w:val="20"/>
                <w:szCs w:val="22"/>
              </w:rPr>
              <w:br/>
            </w:r>
            <w:r w:rsidRPr="001A5A54">
              <w:rPr>
                <w:rStyle w:val="EngLedetekst"/>
                <w:rFonts w:cs="Arial"/>
                <w:bCs/>
                <w:sz w:val="22"/>
                <w:szCs w:val="22"/>
              </w:rPr>
              <w:t>Olav E</w:t>
            </w:r>
          </w:p>
        </w:tc>
      </w:tr>
      <w:tr w:rsidR="003D0D5E" w:rsidRPr="00496EEA" w14:paraId="2F15E97D" w14:textId="77777777" w:rsidTr="009C31EB">
        <w:trPr>
          <w:trHeight w:val="10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43034F" w14:textId="77777777" w:rsidR="003D0D5E" w:rsidRDefault="003D0D5E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E29EEE" w14:textId="77777777" w:rsidR="003D0D5E" w:rsidRDefault="003D0D5E" w:rsidP="003D0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Eventuelt</w:t>
            </w:r>
            <w:r w:rsidR="002B1124">
              <w:rPr>
                <w:rFonts w:ascii="Arial" w:hAnsi="Arial" w:cs="Arial"/>
                <w:b/>
              </w:rPr>
              <w:br/>
            </w:r>
            <w:r w:rsidR="002B1124">
              <w:rPr>
                <w:rFonts w:ascii="Arial" w:hAnsi="Arial" w:cs="Arial"/>
                <w:b/>
              </w:rPr>
              <w:br/>
            </w:r>
            <w:r w:rsidR="002B1124" w:rsidRPr="002B1124">
              <w:rPr>
                <w:rFonts w:ascii="Arial" w:hAnsi="Arial" w:cs="Arial"/>
              </w:rPr>
              <w:t>Intet.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F7D0E7" w14:textId="77777777" w:rsidR="003D0D5E" w:rsidRDefault="003D0D5E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</w:tc>
      </w:tr>
    </w:tbl>
    <w:p w14:paraId="76AB2365" w14:textId="77777777" w:rsidR="00C5119B" w:rsidRDefault="00C5119B" w:rsidP="001B6E79">
      <w:pPr>
        <w:rPr>
          <w:rFonts w:ascii="Arial" w:hAnsi="Arial" w:cs="Arial"/>
          <w:b/>
          <w:sz w:val="20"/>
          <w:szCs w:val="20"/>
        </w:rPr>
      </w:pPr>
    </w:p>
    <w:p w14:paraId="1E79C25E" w14:textId="77777777" w:rsidR="00EB5AE6" w:rsidRDefault="00EB5AE6" w:rsidP="001B6E79">
      <w:pPr>
        <w:rPr>
          <w:rFonts w:ascii="Arial" w:hAnsi="Arial" w:cs="Arial"/>
          <w:b/>
          <w:sz w:val="20"/>
          <w:szCs w:val="20"/>
        </w:rPr>
      </w:pPr>
    </w:p>
    <w:p w14:paraId="4022608C" w14:textId="77777777" w:rsidR="00EB5AE6" w:rsidRDefault="00EB5AE6" w:rsidP="001B6E79">
      <w:pPr>
        <w:rPr>
          <w:rFonts w:ascii="Arial" w:hAnsi="Arial" w:cs="Arial"/>
          <w:b/>
          <w:sz w:val="20"/>
          <w:szCs w:val="20"/>
        </w:rPr>
      </w:pPr>
    </w:p>
    <w:p w14:paraId="01DEB0E2" w14:textId="77777777" w:rsidR="00EB5AE6" w:rsidRDefault="00EB5AE6" w:rsidP="001B6E79">
      <w:pPr>
        <w:rPr>
          <w:rFonts w:ascii="Arial" w:hAnsi="Arial" w:cs="Arial"/>
          <w:b/>
          <w:sz w:val="20"/>
          <w:szCs w:val="20"/>
        </w:rPr>
      </w:pPr>
    </w:p>
    <w:p w14:paraId="57346F4B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119E7C00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0807B7C3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2B216A50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3BF85AED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41C50419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3E3B104B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7AECE595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6D308B40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7A5AF57B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0E886ACB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2275B202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183ABC6A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205ADF23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592F1722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7E974FE2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0DE09DD2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7D13398F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65940C99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7BB427EA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496C3025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567FEA42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044AD89F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4664FBCA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2B1C5EC8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7A6CF5CB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411E7677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sectPr w:rsidR="00C2133B" w:rsidSect="00071860">
      <w:headerReference w:type="default" r:id="rId10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AAB6C" w14:textId="77777777" w:rsidR="00254F4F" w:rsidRDefault="00254F4F" w:rsidP="00B35D28">
      <w:r>
        <w:separator/>
      </w:r>
    </w:p>
  </w:endnote>
  <w:endnote w:type="continuationSeparator" w:id="0">
    <w:p w14:paraId="1301643D" w14:textId="77777777" w:rsidR="00254F4F" w:rsidRDefault="00254F4F" w:rsidP="00B35D28">
      <w:r>
        <w:continuationSeparator/>
      </w:r>
    </w:p>
  </w:endnote>
  <w:endnote w:type="continuationNotice" w:id="1">
    <w:p w14:paraId="40488E1C" w14:textId="77777777" w:rsidR="00254F4F" w:rsidRDefault="00254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8C686" w14:textId="77777777" w:rsidR="00254F4F" w:rsidRDefault="00254F4F" w:rsidP="00B35D28">
      <w:r>
        <w:separator/>
      </w:r>
    </w:p>
  </w:footnote>
  <w:footnote w:type="continuationSeparator" w:id="0">
    <w:p w14:paraId="38447E5A" w14:textId="77777777" w:rsidR="00254F4F" w:rsidRDefault="00254F4F" w:rsidP="00B35D28">
      <w:r>
        <w:continuationSeparator/>
      </w:r>
    </w:p>
  </w:footnote>
  <w:footnote w:type="continuationNotice" w:id="1">
    <w:p w14:paraId="1EA7F568" w14:textId="77777777" w:rsidR="00254F4F" w:rsidRDefault="00254F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A685" w14:textId="77777777" w:rsidR="009D54D4" w:rsidRDefault="009D54D4" w:rsidP="009C6700">
    <w:pPr>
      <w:pStyle w:val="Header"/>
    </w:pPr>
    <w:r>
      <w:rPr>
        <w:b/>
        <w:bCs/>
        <w:sz w:val="40"/>
      </w:rPr>
      <w:t>NfN  -  Norsk Nettverk for Næringseiendom</w:t>
    </w:r>
  </w:p>
  <w:p w14:paraId="532C26CA" w14:textId="77777777" w:rsidR="009D54D4" w:rsidRDefault="009D54D4">
    <w:pPr>
      <w:pStyle w:val="Header"/>
    </w:pPr>
  </w:p>
  <w:p w14:paraId="5FD8F191" w14:textId="77777777" w:rsidR="009D54D4" w:rsidRDefault="009D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8C5"/>
    <w:multiLevelType w:val="hybridMultilevel"/>
    <w:tmpl w:val="6EFE7D6A"/>
    <w:lvl w:ilvl="0" w:tplc="D5EC568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7051F7"/>
    <w:multiLevelType w:val="hybridMultilevel"/>
    <w:tmpl w:val="4AFE6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C22"/>
    <w:multiLevelType w:val="hybridMultilevel"/>
    <w:tmpl w:val="5D6A3F9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0675"/>
    <w:multiLevelType w:val="hybridMultilevel"/>
    <w:tmpl w:val="8098BDC0"/>
    <w:lvl w:ilvl="0" w:tplc="43D0D6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3A00"/>
    <w:multiLevelType w:val="hybridMultilevel"/>
    <w:tmpl w:val="8924A054"/>
    <w:lvl w:ilvl="0" w:tplc="0414000F">
      <w:start w:val="1"/>
      <w:numFmt w:val="decimal"/>
      <w:lvlText w:val="%1."/>
      <w:lvlJc w:val="left"/>
      <w:pPr>
        <w:ind w:left="5888" w:hanging="360"/>
      </w:pPr>
    </w:lvl>
    <w:lvl w:ilvl="1" w:tplc="04140019" w:tentative="1">
      <w:start w:val="1"/>
      <w:numFmt w:val="lowerLetter"/>
      <w:lvlText w:val="%2."/>
      <w:lvlJc w:val="left"/>
      <w:pPr>
        <w:ind w:left="6608" w:hanging="360"/>
      </w:pPr>
    </w:lvl>
    <w:lvl w:ilvl="2" w:tplc="0414001B" w:tentative="1">
      <w:start w:val="1"/>
      <w:numFmt w:val="lowerRoman"/>
      <w:lvlText w:val="%3."/>
      <w:lvlJc w:val="right"/>
      <w:pPr>
        <w:ind w:left="7328" w:hanging="180"/>
      </w:pPr>
    </w:lvl>
    <w:lvl w:ilvl="3" w:tplc="0414000F" w:tentative="1">
      <w:start w:val="1"/>
      <w:numFmt w:val="decimal"/>
      <w:lvlText w:val="%4."/>
      <w:lvlJc w:val="left"/>
      <w:pPr>
        <w:ind w:left="8048" w:hanging="360"/>
      </w:pPr>
    </w:lvl>
    <w:lvl w:ilvl="4" w:tplc="04140019" w:tentative="1">
      <w:start w:val="1"/>
      <w:numFmt w:val="lowerLetter"/>
      <w:lvlText w:val="%5."/>
      <w:lvlJc w:val="left"/>
      <w:pPr>
        <w:ind w:left="8768" w:hanging="360"/>
      </w:pPr>
    </w:lvl>
    <w:lvl w:ilvl="5" w:tplc="0414001B" w:tentative="1">
      <w:start w:val="1"/>
      <w:numFmt w:val="lowerRoman"/>
      <w:lvlText w:val="%6."/>
      <w:lvlJc w:val="right"/>
      <w:pPr>
        <w:ind w:left="9488" w:hanging="180"/>
      </w:pPr>
    </w:lvl>
    <w:lvl w:ilvl="6" w:tplc="0414000F" w:tentative="1">
      <w:start w:val="1"/>
      <w:numFmt w:val="decimal"/>
      <w:lvlText w:val="%7."/>
      <w:lvlJc w:val="left"/>
      <w:pPr>
        <w:ind w:left="10208" w:hanging="360"/>
      </w:pPr>
    </w:lvl>
    <w:lvl w:ilvl="7" w:tplc="04140019" w:tentative="1">
      <w:start w:val="1"/>
      <w:numFmt w:val="lowerLetter"/>
      <w:lvlText w:val="%8."/>
      <w:lvlJc w:val="left"/>
      <w:pPr>
        <w:ind w:left="10928" w:hanging="360"/>
      </w:pPr>
    </w:lvl>
    <w:lvl w:ilvl="8" w:tplc="0414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5" w15:restartNumberingAfterBreak="0">
    <w:nsid w:val="287F5081"/>
    <w:multiLevelType w:val="hybridMultilevel"/>
    <w:tmpl w:val="F24847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7ABE"/>
    <w:multiLevelType w:val="hybridMultilevel"/>
    <w:tmpl w:val="1C348002"/>
    <w:lvl w:ilvl="0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A8591F"/>
    <w:multiLevelType w:val="hybridMultilevel"/>
    <w:tmpl w:val="91307E38"/>
    <w:lvl w:ilvl="0" w:tplc="BFE07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A5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8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6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AC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4E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2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4D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C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0F6066"/>
    <w:multiLevelType w:val="hybridMultilevel"/>
    <w:tmpl w:val="E08E5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92DAC"/>
    <w:multiLevelType w:val="hybridMultilevel"/>
    <w:tmpl w:val="D5A22942"/>
    <w:lvl w:ilvl="0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4F220C45"/>
    <w:multiLevelType w:val="hybridMultilevel"/>
    <w:tmpl w:val="E1BA3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D72E8"/>
    <w:multiLevelType w:val="hybridMultilevel"/>
    <w:tmpl w:val="450EB56C"/>
    <w:lvl w:ilvl="0" w:tplc="D33C5F6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7E422E"/>
    <w:multiLevelType w:val="hybridMultilevel"/>
    <w:tmpl w:val="DE3675C0"/>
    <w:lvl w:ilvl="0" w:tplc="D92AB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80853"/>
    <w:multiLevelType w:val="hybridMultilevel"/>
    <w:tmpl w:val="1B32C7FA"/>
    <w:lvl w:ilvl="0" w:tplc="0414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16" w15:restartNumberingAfterBreak="0">
    <w:nsid w:val="609865A5"/>
    <w:multiLevelType w:val="hybridMultilevel"/>
    <w:tmpl w:val="62AE3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F2FA3"/>
    <w:multiLevelType w:val="hybridMultilevel"/>
    <w:tmpl w:val="91FE33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741E2"/>
    <w:multiLevelType w:val="hybridMultilevel"/>
    <w:tmpl w:val="A9E2E45C"/>
    <w:lvl w:ilvl="0" w:tplc="2BAA6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4F1F7E"/>
    <w:multiLevelType w:val="hybridMultilevel"/>
    <w:tmpl w:val="970AE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E0D26"/>
    <w:multiLevelType w:val="hybridMultilevel"/>
    <w:tmpl w:val="42066A32"/>
    <w:lvl w:ilvl="0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2" w15:restartNumberingAfterBreak="0">
    <w:nsid w:val="70861A7F"/>
    <w:multiLevelType w:val="hybridMultilevel"/>
    <w:tmpl w:val="4B22D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B4CB3"/>
    <w:multiLevelType w:val="hybridMultilevel"/>
    <w:tmpl w:val="4D3EAD5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880C69"/>
    <w:multiLevelType w:val="hybridMultilevel"/>
    <w:tmpl w:val="E36649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004D2"/>
    <w:multiLevelType w:val="hybridMultilevel"/>
    <w:tmpl w:val="16F4D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7"/>
  </w:num>
  <w:num w:numId="5">
    <w:abstractNumId w:val="17"/>
  </w:num>
  <w:num w:numId="6">
    <w:abstractNumId w:val="25"/>
  </w:num>
  <w:num w:numId="7">
    <w:abstractNumId w:val="10"/>
  </w:num>
  <w:num w:numId="8">
    <w:abstractNumId w:val="6"/>
  </w:num>
  <w:num w:numId="9">
    <w:abstractNumId w:val="21"/>
  </w:num>
  <w:num w:numId="10">
    <w:abstractNumId w:val="4"/>
  </w:num>
  <w:num w:numId="11">
    <w:abstractNumId w:val="15"/>
  </w:num>
  <w:num w:numId="12">
    <w:abstractNumId w:val="24"/>
  </w:num>
  <w:num w:numId="13">
    <w:abstractNumId w:val="11"/>
  </w:num>
  <w:num w:numId="14">
    <w:abstractNumId w:val="0"/>
  </w:num>
  <w:num w:numId="15">
    <w:abstractNumId w:val="22"/>
  </w:num>
  <w:num w:numId="16">
    <w:abstractNumId w:val="18"/>
  </w:num>
  <w:num w:numId="17">
    <w:abstractNumId w:val="9"/>
  </w:num>
  <w:num w:numId="18">
    <w:abstractNumId w:val="5"/>
  </w:num>
  <w:num w:numId="19">
    <w:abstractNumId w:val="8"/>
  </w:num>
  <w:num w:numId="20">
    <w:abstractNumId w:val="23"/>
  </w:num>
  <w:num w:numId="21">
    <w:abstractNumId w:val="20"/>
  </w:num>
  <w:num w:numId="22">
    <w:abstractNumId w:val="12"/>
  </w:num>
  <w:num w:numId="23">
    <w:abstractNumId w:val="16"/>
  </w:num>
  <w:num w:numId="24">
    <w:abstractNumId w:val="1"/>
  </w:num>
  <w:num w:numId="25">
    <w:abstractNumId w:val="2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05AB"/>
    <w:rsid w:val="0000735D"/>
    <w:rsid w:val="000108E8"/>
    <w:rsid w:val="00010CAE"/>
    <w:rsid w:val="00021BFB"/>
    <w:rsid w:val="00024444"/>
    <w:rsid w:val="000341E9"/>
    <w:rsid w:val="00034705"/>
    <w:rsid w:val="00036238"/>
    <w:rsid w:val="00040963"/>
    <w:rsid w:val="0004159D"/>
    <w:rsid w:val="000415A4"/>
    <w:rsid w:val="00042550"/>
    <w:rsid w:val="00044931"/>
    <w:rsid w:val="0005042A"/>
    <w:rsid w:val="00050B32"/>
    <w:rsid w:val="000517F2"/>
    <w:rsid w:val="00052159"/>
    <w:rsid w:val="00062A8C"/>
    <w:rsid w:val="0006308E"/>
    <w:rsid w:val="00063C4B"/>
    <w:rsid w:val="00063F36"/>
    <w:rsid w:val="00066ADB"/>
    <w:rsid w:val="000704FD"/>
    <w:rsid w:val="00071860"/>
    <w:rsid w:val="00077D2A"/>
    <w:rsid w:val="00084253"/>
    <w:rsid w:val="000847F7"/>
    <w:rsid w:val="00093AF0"/>
    <w:rsid w:val="00094B90"/>
    <w:rsid w:val="000966E7"/>
    <w:rsid w:val="00096ADB"/>
    <w:rsid w:val="000977FD"/>
    <w:rsid w:val="000A06A0"/>
    <w:rsid w:val="000A2A9A"/>
    <w:rsid w:val="000A32C7"/>
    <w:rsid w:val="000A390E"/>
    <w:rsid w:val="000A54D3"/>
    <w:rsid w:val="000A61C6"/>
    <w:rsid w:val="000A695E"/>
    <w:rsid w:val="000B0FAD"/>
    <w:rsid w:val="000B1336"/>
    <w:rsid w:val="000C7751"/>
    <w:rsid w:val="000D5133"/>
    <w:rsid w:val="000D51FB"/>
    <w:rsid w:val="000D7115"/>
    <w:rsid w:val="000E0554"/>
    <w:rsid w:val="000E435E"/>
    <w:rsid w:val="000E6B16"/>
    <w:rsid w:val="000F1AD4"/>
    <w:rsid w:val="000F1D5A"/>
    <w:rsid w:val="000F34F6"/>
    <w:rsid w:val="001020C6"/>
    <w:rsid w:val="00102C65"/>
    <w:rsid w:val="001048BC"/>
    <w:rsid w:val="001056E5"/>
    <w:rsid w:val="0010672B"/>
    <w:rsid w:val="0011289C"/>
    <w:rsid w:val="00114646"/>
    <w:rsid w:val="0011769F"/>
    <w:rsid w:val="00124272"/>
    <w:rsid w:val="00125446"/>
    <w:rsid w:val="00125DA8"/>
    <w:rsid w:val="001350B6"/>
    <w:rsid w:val="001376C3"/>
    <w:rsid w:val="00137B4F"/>
    <w:rsid w:val="00141B64"/>
    <w:rsid w:val="0014367F"/>
    <w:rsid w:val="001458BB"/>
    <w:rsid w:val="00153C9D"/>
    <w:rsid w:val="00154566"/>
    <w:rsid w:val="00156A55"/>
    <w:rsid w:val="00157FD3"/>
    <w:rsid w:val="00160C3F"/>
    <w:rsid w:val="00166120"/>
    <w:rsid w:val="00171800"/>
    <w:rsid w:val="001776B8"/>
    <w:rsid w:val="001825B6"/>
    <w:rsid w:val="00186261"/>
    <w:rsid w:val="00192D6D"/>
    <w:rsid w:val="00195D6A"/>
    <w:rsid w:val="00195DD5"/>
    <w:rsid w:val="001A01E5"/>
    <w:rsid w:val="001A0B84"/>
    <w:rsid w:val="001A18D3"/>
    <w:rsid w:val="001A5A54"/>
    <w:rsid w:val="001A700F"/>
    <w:rsid w:val="001B03A0"/>
    <w:rsid w:val="001B08C5"/>
    <w:rsid w:val="001B103C"/>
    <w:rsid w:val="001B66BD"/>
    <w:rsid w:val="001B696F"/>
    <w:rsid w:val="001B6E79"/>
    <w:rsid w:val="001B7374"/>
    <w:rsid w:val="001C0844"/>
    <w:rsid w:val="001C2603"/>
    <w:rsid w:val="001C3D1B"/>
    <w:rsid w:val="001D5B95"/>
    <w:rsid w:val="001D5D6F"/>
    <w:rsid w:val="001D5D9C"/>
    <w:rsid w:val="001E108D"/>
    <w:rsid w:val="001E45F3"/>
    <w:rsid w:val="001E77FA"/>
    <w:rsid w:val="001E7E19"/>
    <w:rsid w:val="001F0C18"/>
    <w:rsid w:val="001F18AB"/>
    <w:rsid w:val="001F1C2B"/>
    <w:rsid w:val="001F46B0"/>
    <w:rsid w:val="001F47EF"/>
    <w:rsid w:val="001F5ECC"/>
    <w:rsid w:val="001F711F"/>
    <w:rsid w:val="001F7379"/>
    <w:rsid w:val="001F7FA0"/>
    <w:rsid w:val="00200326"/>
    <w:rsid w:val="00200F6D"/>
    <w:rsid w:val="00202C58"/>
    <w:rsid w:val="00205432"/>
    <w:rsid w:val="002054B0"/>
    <w:rsid w:val="002108B4"/>
    <w:rsid w:val="00210E5A"/>
    <w:rsid w:val="0021160E"/>
    <w:rsid w:val="00213154"/>
    <w:rsid w:val="00213ABF"/>
    <w:rsid w:val="0021440F"/>
    <w:rsid w:val="0021767E"/>
    <w:rsid w:val="00225E07"/>
    <w:rsid w:val="00226F32"/>
    <w:rsid w:val="00231B8D"/>
    <w:rsid w:val="00234F48"/>
    <w:rsid w:val="0023542E"/>
    <w:rsid w:val="002358D6"/>
    <w:rsid w:val="00235CEA"/>
    <w:rsid w:val="00235FA8"/>
    <w:rsid w:val="002378A0"/>
    <w:rsid w:val="00247537"/>
    <w:rsid w:val="00252BCF"/>
    <w:rsid w:val="002537A2"/>
    <w:rsid w:val="00254F4F"/>
    <w:rsid w:val="002568BE"/>
    <w:rsid w:val="00256BFF"/>
    <w:rsid w:val="00264A86"/>
    <w:rsid w:val="00267672"/>
    <w:rsid w:val="00267FD2"/>
    <w:rsid w:val="00271388"/>
    <w:rsid w:val="0027646C"/>
    <w:rsid w:val="00284DB7"/>
    <w:rsid w:val="0029710A"/>
    <w:rsid w:val="002A1B39"/>
    <w:rsid w:val="002A3BCB"/>
    <w:rsid w:val="002A4320"/>
    <w:rsid w:val="002B1124"/>
    <w:rsid w:val="002B606E"/>
    <w:rsid w:val="002B66B3"/>
    <w:rsid w:val="002B722E"/>
    <w:rsid w:val="002B7791"/>
    <w:rsid w:val="002C0ACC"/>
    <w:rsid w:val="002C4834"/>
    <w:rsid w:val="002C57CE"/>
    <w:rsid w:val="002C595D"/>
    <w:rsid w:val="002C74BB"/>
    <w:rsid w:val="002C76CC"/>
    <w:rsid w:val="002D30C3"/>
    <w:rsid w:val="002E0352"/>
    <w:rsid w:val="002E0732"/>
    <w:rsid w:val="002F0819"/>
    <w:rsid w:val="002F2750"/>
    <w:rsid w:val="002F2F34"/>
    <w:rsid w:val="002F36D2"/>
    <w:rsid w:val="002F3CD6"/>
    <w:rsid w:val="002F4C8D"/>
    <w:rsid w:val="002F76DD"/>
    <w:rsid w:val="002F77C2"/>
    <w:rsid w:val="003015E2"/>
    <w:rsid w:val="0030568D"/>
    <w:rsid w:val="00306D03"/>
    <w:rsid w:val="0030726D"/>
    <w:rsid w:val="00310975"/>
    <w:rsid w:val="0031157D"/>
    <w:rsid w:val="0031386D"/>
    <w:rsid w:val="00313BB6"/>
    <w:rsid w:val="00321C51"/>
    <w:rsid w:val="00326C2E"/>
    <w:rsid w:val="00331401"/>
    <w:rsid w:val="00334764"/>
    <w:rsid w:val="00335C09"/>
    <w:rsid w:val="00343BDA"/>
    <w:rsid w:val="00344857"/>
    <w:rsid w:val="00345BCE"/>
    <w:rsid w:val="0035125E"/>
    <w:rsid w:val="00362221"/>
    <w:rsid w:val="003629AD"/>
    <w:rsid w:val="00364884"/>
    <w:rsid w:val="00366740"/>
    <w:rsid w:val="00371A97"/>
    <w:rsid w:val="00371B41"/>
    <w:rsid w:val="00373C5C"/>
    <w:rsid w:val="0037625F"/>
    <w:rsid w:val="00376532"/>
    <w:rsid w:val="00377AEA"/>
    <w:rsid w:val="003805BB"/>
    <w:rsid w:val="00381892"/>
    <w:rsid w:val="00387D79"/>
    <w:rsid w:val="00390019"/>
    <w:rsid w:val="00396B87"/>
    <w:rsid w:val="003A1360"/>
    <w:rsid w:val="003A29D1"/>
    <w:rsid w:val="003A6099"/>
    <w:rsid w:val="003A610C"/>
    <w:rsid w:val="003B180A"/>
    <w:rsid w:val="003B2270"/>
    <w:rsid w:val="003B3759"/>
    <w:rsid w:val="003C0EA7"/>
    <w:rsid w:val="003C144E"/>
    <w:rsid w:val="003C283E"/>
    <w:rsid w:val="003C459A"/>
    <w:rsid w:val="003D0D5E"/>
    <w:rsid w:val="003E207F"/>
    <w:rsid w:val="003E50E4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11331"/>
    <w:rsid w:val="004134C4"/>
    <w:rsid w:val="0041397C"/>
    <w:rsid w:val="00414206"/>
    <w:rsid w:val="00415CF5"/>
    <w:rsid w:val="00417434"/>
    <w:rsid w:val="004223A1"/>
    <w:rsid w:val="0042712A"/>
    <w:rsid w:val="0042782E"/>
    <w:rsid w:val="00427C71"/>
    <w:rsid w:val="00427FAA"/>
    <w:rsid w:val="00433FF0"/>
    <w:rsid w:val="0043438F"/>
    <w:rsid w:val="004358CE"/>
    <w:rsid w:val="004421CA"/>
    <w:rsid w:val="00444C8E"/>
    <w:rsid w:val="00444FB0"/>
    <w:rsid w:val="00447EF2"/>
    <w:rsid w:val="00451877"/>
    <w:rsid w:val="00455A56"/>
    <w:rsid w:val="00455FC5"/>
    <w:rsid w:val="0045798E"/>
    <w:rsid w:val="00457F99"/>
    <w:rsid w:val="00463972"/>
    <w:rsid w:val="0046533E"/>
    <w:rsid w:val="0047043B"/>
    <w:rsid w:val="00475A91"/>
    <w:rsid w:val="004824AB"/>
    <w:rsid w:val="00484B05"/>
    <w:rsid w:val="00486EBE"/>
    <w:rsid w:val="00490331"/>
    <w:rsid w:val="00492B44"/>
    <w:rsid w:val="00497102"/>
    <w:rsid w:val="00497DCA"/>
    <w:rsid w:val="004A34C5"/>
    <w:rsid w:val="004A6D25"/>
    <w:rsid w:val="004A6ED6"/>
    <w:rsid w:val="004B1027"/>
    <w:rsid w:val="004B24F1"/>
    <w:rsid w:val="004B2778"/>
    <w:rsid w:val="004B7BBB"/>
    <w:rsid w:val="004C1346"/>
    <w:rsid w:val="004C3AB3"/>
    <w:rsid w:val="004C7D04"/>
    <w:rsid w:val="004D1542"/>
    <w:rsid w:val="004D454A"/>
    <w:rsid w:val="004D4F35"/>
    <w:rsid w:val="004D720D"/>
    <w:rsid w:val="004F27C2"/>
    <w:rsid w:val="004F7CC0"/>
    <w:rsid w:val="00503EC7"/>
    <w:rsid w:val="00505573"/>
    <w:rsid w:val="005107C4"/>
    <w:rsid w:val="00510CD8"/>
    <w:rsid w:val="00511236"/>
    <w:rsid w:val="0051155D"/>
    <w:rsid w:val="00512511"/>
    <w:rsid w:val="0051430F"/>
    <w:rsid w:val="005200B0"/>
    <w:rsid w:val="005227E4"/>
    <w:rsid w:val="00522C72"/>
    <w:rsid w:val="005232A6"/>
    <w:rsid w:val="00523D41"/>
    <w:rsid w:val="00536FC6"/>
    <w:rsid w:val="005375CB"/>
    <w:rsid w:val="0054058A"/>
    <w:rsid w:val="00543CB4"/>
    <w:rsid w:val="00546734"/>
    <w:rsid w:val="00547A23"/>
    <w:rsid w:val="00550047"/>
    <w:rsid w:val="00550C16"/>
    <w:rsid w:val="00550EF2"/>
    <w:rsid w:val="0055164F"/>
    <w:rsid w:val="00551E4D"/>
    <w:rsid w:val="005520D1"/>
    <w:rsid w:val="00552BAD"/>
    <w:rsid w:val="00553A67"/>
    <w:rsid w:val="00562C11"/>
    <w:rsid w:val="00563410"/>
    <w:rsid w:val="00565151"/>
    <w:rsid w:val="00566A0F"/>
    <w:rsid w:val="00572523"/>
    <w:rsid w:val="00574141"/>
    <w:rsid w:val="00576227"/>
    <w:rsid w:val="0057750D"/>
    <w:rsid w:val="00577EED"/>
    <w:rsid w:val="005811D4"/>
    <w:rsid w:val="005832B7"/>
    <w:rsid w:val="00587732"/>
    <w:rsid w:val="005916AC"/>
    <w:rsid w:val="00593A0D"/>
    <w:rsid w:val="005945D9"/>
    <w:rsid w:val="005A2EDC"/>
    <w:rsid w:val="005A4143"/>
    <w:rsid w:val="005B4B9B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5F4D2F"/>
    <w:rsid w:val="00600B58"/>
    <w:rsid w:val="00601477"/>
    <w:rsid w:val="00601569"/>
    <w:rsid w:val="00606A79"/>
    <w:rsid w:val="00613014"/>
    <w:rsid w:val="006140E1"/>
    <w:rsid w:val="00620A71"/>
    <w:rsid w:val="0062166C"/>
    <w:rsid w:val="00624345"/>
    <w:rsid w:val="00625507"/>
    <w:rsid w:val="00625C2D"/>
    <w:rsid w:val="00630807"/>
    <w:rsid w:val="006313AB"/>
    <w:rsid w:val="006317B6"/>
    <w:rsid w:val="006338C1"/>
    <w:rsid w:val="006439E1"/>
    <w:rsid w:val="00643C5A"/>
    <w:rsid w:val="00645FB4"/>
    <w:rsid w:val="00654792"/>
    <w:rsid w:val="0065597D"/>
    <w:rsid w:val="00655984"/>
    <w:rsid w:val="00655CD8"/>
    <w:rsid w:val="006569C2"/>
    <w:rsid w:val="00661E57"/>
    <w:rsid w:val="006647D1"/>
    <w:rsid w:val="006668BE"/>
    <w:rsid w:val="00667037"/>
    <w:rsid w:val="00667800"/>
    <w:rsid w:val="00672BD8"/>
    <w:rsid w:val="00674E2B"/>
    <w:rsid w:val="00677491"/>
    <w:rsid w:val="00677FF7"/>
    <w:rsid w:val="006815B4"/>
    <w:rsid w:val="00684140"/>
    <w:rsid w:val="00685936"/>
    <w:rsid w:val="00685D01"/>
    <w:rsid w:val="00686527"/>
    <w:rsid w:val="00690430"/>
    <w:rsid w:val="00690F9F"/>
    <w:rsid w:val="0069352F"/>
    <w:rsid w:val="006944AB"/>
    <w:rsid w:val="0069618C"/>
    <w:rsid w:val="00696F4D"/>
    <w:rsid w:val="006A21D1"/>
    <w:rsid w:val="006A25AF"/>
    <w:rsid w:val="006A5BA4"/>
    <w:rsid w:val="006A6D80"/>
    <w:rsid w:val="006A73C8"/>
    <w:rsid w:val="006B033F"/>
    <w:rsid w:val="006B14AF"/>
    <w:rsid w:val="006B1AC4"/>
    <w:rsid w:val="006B71CB"/>
    <w:rsid w:val="006C1302"/>
    <w:rsid w:val="006C35C1"/>
    <w:rsid w:val="006C4700"/>
    <w:rsid w:val="006C550C"/>
    <w:rsid w:val="006C5ACB"/>
    <w:rsid w:val="006D1775"/>
    <w:rsid w:val="006D36F3"/>
    <w:rsid w:val="006D4551"/>
    <w:rsid w:val="006D7C8B"/>
    <w:rsid w:val="006E10BD"/>
    <w:rsid w:val="006E3DE8"/>
    <w:rsid w:val="006F0AE0"/>
    <w:rsid w:val="006F2957"/>
    <w:rsid w:val="006F3AED"/>
    <w:rsid w:val="006F53AC"/>
    <w:rsid w:val="007006BE"/>
    <w:rsid w:val="00704919"/>
    <w:rsid w:val="0070534C"/>
    <w:rsid w:val="00710946"/>
    <w:rsid w:val="007177D5"/>
    <w:rsid w:val="007201FE"/>
    <w:rsid w:val="00722E9A"/>
    <w:rsid w:val="00725C9B"/>
    <w:rsid w:val="0073675F"/>
    <w:rsid w:val="00737293"/>
    <w:rsid w:val="0074426B"/>
    <w:rsid w:val="007468A4"/>
    <w:rsid w:val="00750151"/>
    <w:rsid w:val="00752E90"/>
    <w:rsid w:val="007539DC"/>
    <w:rsid w:val="0075454E"/>
    <w:rsid w:val="00761C3C"/>
    <w:rsid w:val="007632D8"/>
    <w:rsid w:val="00771518"/>
    <w:rsid w:val="00771D31"/>
    <w:rsid w:val="0077244F"/>
    <w:rsid w:val="0077428A"/>
    <w:rsid w:val="00775C18"/>
    <w:rsid w:val="007805E9"/>
    <w:rsid w:val="007817A2"/>
    <w:rsid w:val="0078595C"/>
    <w:rsid w:val="0078597C"/>
    <w:rsid w:val="007908E3"/>
    <w:rsid w:val="00790A62"/>
    <w:rsid w:val="007915EF"/>
    <w:rsid w:val="00795145"/>
    <w:rsid w:val="007A1B33"/>
    <w:rsid w:val="007A1D34"/>
    <w:rsid w:val="007A1F39"/>
    <w:rsid w:val="007B03A7"/>
    <w:rsid w:val="007B0B19"/>
    <w:rsid w:val="007B2FC8"/>
    <w:rsid w:val="007B3C59"/>
    <w:rsid w:val="007C2CE3"/>
    <w:rsid w:val="007C2FFC"/>
    <w:rsid w:val="007C34E2"/>
    <w:rsid w:val="007C39F9"/>
    <w:rsid w:val="007C502A"/>
    <w:rsid w:val="007C511E"/>
    <w:rsid w:val="007C6250"/>
    <w:rsid w:val="007C7D55"/>
    <w:rsid w:val="007C7F9D"/>
    <w:rsid w:val="007D1714"/>
    <w:rsid w:val="007D47C8"/>
    <w:rsid w:val="007F3372"/>
    <w:rsid w:val="007F3A24"/>
    <w:rsid w:val="007F414F"/>
    <w:rsid w:val="007F4E40"/>
    <w:rsid w:val="007F6C51"/>
    <w:rsid w:val="007F6CE0"/>
    <w:rsid w:val="008063CC"/>
    <w:rsid w:val="0081114E"/>
    <w:rsid w:val="00814F1A"/>
    <w:rsid w:val="0082407E"/>
    <w:rsid w:val="00826418"/>
    <w:rsid w:val="008265BE"/>
    <w:rsid w:val="008273AB"/>
    <w:rsid w:val="0083021E"/>
    <w:rsid w:val="00835AB7"/>
    <w:rsid w:val="00836FDD"/>
    <w:rsid w:val="00840881"/>
    <w:rsid w:val="00841208"/>
    <w:rsid w:val="0084379D"/>
    <w:rsid w:val="00845D18"/>
    <w:rsid w:val="008611FC"/>
    <w:rsid w:val="00861616"/>
    <w:rsid w:val="00863CF8"/>
    <w:rsid w:val="0086418A"/>
    <w:rsid w:val="00864223"/>
    <w:rsid w:val="00865AB0"/>
    <w:rsid w:val="00866402"/>
    <w:rsid w:val="008664F2"/>
    <w:rsid w:val="008701C5"/>
    <w:rsid w:val="008713D1"/>
    <w:rsid w:val="008772A7"/>
    <w:rsid w:val="008779E1"/>
    <w:rsid w:val="008803B7"/>
    <w:rsid w:val="00882749"/>
    <w:rsid w:val="00884D35"/>
    <w:rsid w:val="00886BC1"/>
    <w:rsid w:val="00891A9C"/>
    <w:rsid w:val="00894A14"/>
    <w:rsid w:val="008971E0"/>
    <w:rsid w:val="0089765A"/>
    <w:rsid w:val="00897DE7"/>
    <w:rsid w:val="008A07CA"/>
    <w:rsid w:val="008A78A9"/>
    <w:rsid w:val="008A7C51"/>
    <w:rsid w:val="008B1B9B"/>
    <w:rsid w:val="008B41FF"/>
    <w:rsid w:val="008B47DF"/>
    <w:rsid w:val="008C1069"/>
    <w:rsid w:val="008C16FC"/>
    <w:rsid w:val="008C1CE2"/>
    <w:rsid w:val="008C3AE2"/>
    <w:rsid w:val="008C45C1"/>
    <w:rsid w:val="008D0C37"/>
    <w:rsid w:val="008D237F"/>
    <w:rsid w:val="008D29F0"/>
    <w:rsid w:val="008D3776"/>
    <w:rsid w:val="008D5E4A"/>
    <w:rsid w:val="008E1F2D"/>
    <w:rsid w:val="008E3732"/>
    <w:rsid w:val="008E4CA6"/>
    <w:rsid w:val="008F3239"/>
    <w:rsid w:val="008F5C7B"/>
    <w:rsid w:val="008F5F16"/>
    <w:rsid w:val="008F655F"/>
    <w:rsid w:val="00902B5D"/>
    <w:rsid w:val="00903067"/>
    <w:rsid w:val="0090330B"/>
    <w:rsid w:val="009115A6"/>
    <w:rsid w:val="00911710"/>
    <w:rsid w:val="00914BA3"/>
    <w:rsid w:val="00916911"/>
    <w:rsid w:val="00916DBA"/>
    <w:rsid w:val="00917BD0"/>
    <w:rsid w:val="0092560A"/>
    <w:rsid w:val="00930DEF"/>
    <w:rsid w:val="009362CB"/>
    <w:rsid w:val="00944DBB"/>
    <w:rsid w:val="009500B7"/>
    <w:rsid w:val="009555BD"/>
    <w:rsid w:val="00956851"/>
    <w:rsid w:val="009568BB"/>
    <w:rsid w:val="0096111C"/>
    <w:rsid w:val="0096281E"/>
    <w:rsid w:val="00962F17"/>
    <w:rsid w:val="00963019"/>
    <w:rsid w:val="00964758"/>
    <w:rsid w:val="00970B84"/>
    <w:rsid w:val="00972BF2"/>
    <w:rsid w:val="009738D4"/>
    <w:rsid w:val="009741A2"/>
    <w:rsid w:val="00976CD3"/>
    <w:rsid w:val="00984ACF"/>
    <w:rsid w:val="009927FC"/>
    <w:rsid w:val="00994298"/>
    <w:rsid w:val="009A00F9"/>
    <w:rsid w:val="009A5DA6"/>
    <w:rsid w:val="009A5E47"/>
    <w:rsid w:val="009A613D"/>
    <w:rsid w:val="009B4B5A"/>
    <w:rsid w:val="009C0E90"/>
    <w:rsid w:val="009C1590"/>
    <w:rsid w:val="009C31EB"/>
    <w:rsid w:val="009C5038"/>
    <w:rsid w:val="009C6693"/>
    <w:rsid w:val="009C6700"/>
    <w:rsid w:val="009D54D4"/>
    <w:rsid w:val="009D5F52"/>
    <w:rsid w:val="009D79A3"/>
    <w:rsid w:val="009E188E"/>
    <w:rsid w:val="009E191E"/>
    <w:rsid w:val="009E1F2C"/>
    <w:rsid w:val="009E3D4D"/>
    <w:rsid w:val="009E59C6"/>
    <w:rsid w:val="009F0D83"/>
    <w:rsid w:val="009F34BA"/>
    <w:rsid w:val="009F3F67"/>
    <w:rsid w:val="009F5A0D"/>
    <w:rsid w:val="00A00CB2"/>
    <w:rsid w:val="00A02010"/>
    <w:rsid w:val="00A02DA4"/>
    <w:rsid w:val="00A0348B"/>
    <w:rsid w:val="00A06828"/>
    <w:rsid w:val="00A078A1"/>
    <w:rsid w:val="00A10061"/>
    <w:rsid w:val="00A13473"/>
    <w:rsid w:val="00A21024"/>
    <w:rsid w:val="00A2559B"/>
    <w:rsid w:val="00A263AB"/>
    <w:rsid w:val="00A321B3"/>
    <w:rsid w:val="00A33AAD"/>
    <w:rsid w:val="00A34DC3"/>
    <w:rsid w:val="00A36157"/>
    <w:rsid w:val="00A36A02"/>
    <w:rsid w:val="00A41BB8"/>
    <w:rsid w:val="00A41DA8"/>
    <w:rsid w:val="00A528D7"/>
    <w:rsid w:val="00A53527"/>
    <w:rsid w:val="00A53D30"/>
    <w:rsid w:val="00A53D8B"/>
    <w:rsid w:val="00A54190"/>
    <w:rsid w:val="00A54446"/>
    <w:rsid w:val="00A54A81"/>
    <w:rsid w:val="00A612B4"/>
    <w:rsid w:val="00A61B67"/>
    <w:rsid w:val="00A661C6"/>
    <w:rsid w:val="00A72D69"/>
    <w:rsid w:val="00A73435"/>
    <w:rsid w:val="00A745C2"/>
    <w:rsid w:val="00A77583"/>
    <w:rsid w:val="00A77E9C"/>
    <w:rsid w:val="00A80418"/>
    <w:rsid w:val="00A825FF"/>
    <w:rsid w:val="00A850A6"/>
    <w:rsid w:val="00A9488F"/>
    <w:rsid w:val="00AA210D"/>
    <w:rsid w:val="00AA34AD"/>
    <w:rsid w:val="00AB1D61"/>
    <w:rsid w:val="00AB662A"/>
    <w:rsid w:val="00AD1FE5"/>
    <w:rsid w:val="00AD411A"/>
    <w:rsid w:val="00AD59ED"/>
    <w:rsid w:val="00AD7651"/>
    <w:rsid w:val="00AE2814"/>
    <w:rsid w:val="00AE323D"/>
    <w:rsid w:val="00AE5D15"/>
    <w:rsid w:val="00AE67C7"/>
    <w:rsid w:val="00AE72D3"/>
    <w:rsid w:val="00AF249C"/>
    <w:rsid w:val="00AF4129"/>
    <w:rsid w:val="00AF7DBF"/>
    <w:rsid w:val="00B01D22"/>
    <w:rsid w:val="00B02702"/>
    <w:rsid w:val="00B02922"/>
    <w:rsid w:val="00B035AE"/>
    <w:rsid w:val="00B25BE6"/>
    <w:rsid w:val="00B310A0"/>
    <w:rsid w:val="00B32480"/>
    <w:rsid w:val="00B35D28"/>
    <w:rsid w:val="00B378F9"/>
    <w:rsid w:val="00B37E60"/>
    <w:rsid w:val="00B40E87"/>
    <w:rsid w:val="00B5213F"/>
    <w:rsid w:val="00B53DA0"/>
    <w:rsid w:val="00B64FF7"/>
    <w:rsid w:val="00B654ED"/>
    <w:rsid w:val="00B7254E"/>
    <w:rsid w:val="00B72CD6"/>
    <w:rsid w:val="00B81412"/>
    <w:rsid w:val="00B81C82"/>
    <w:rsid w:val="00B81CAF"/>
    <w:rsid w:val="00B87544"/>
    <w:rsid w:val="00B87B21"/>
    <w:rsid w:val="00B906E6"/>
    <w:rsid w:val="00B91365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C0972"/>
    <w:rsid w:val="00BC4BB3"/>
    <w:rsid w:val="00BD0785"/>
    <w:rsid w:val="00BD361F"/>
    <w:rsid w:val="00BD49D9"/>
    <w:rsid w:val="00BE2C19"/>
    <w:rsid w:val="00BE345C"/>
    <w:rsid w:val="00BE603C"/>
    <w:rsid w:val="00BF5D4F"/>
    <w:rsid w:val="00C05F15"/>
    <w:rsid w:val="00C068D3"/>
    <w:rsid w:val="00C06E5E"/>
    <w:rsid w:val="00C130FC"/>
    <w:rsid w:val="00C17388"/>
    <w:rsid w:val="00C2133B"/>
    <w:rsid w:val="00C2365C"/>
    <w:rsid w:val="00C266B0"/>
    <w:rsid w:val="00C4380C"/>
    <w:rsid w:val="00C47F16"/>
    <w:rsid w:val="00C50380"/>
    <w:rsid w:val="00C5119B"/>
    <w:rsid w:val="00C51F57"/>
    <w:rsid w:val="00C52A73"/>
    <w:rsid w:val="00C61E4D"/>
    <w:rsid w:val="00C6371D"/>
    <w:rsid w:val="00C6547A"/>
    <w:rsid w:val="00C7316C"/>
    <w:rsid w:val="00C7596C"/>
    <w:rsid w:val="00C777DF"/>
    <w:rsid w:val="00C8245C"/>
    <w:rsid w:val="00C83630"/>
    <w:rsid w:val="00C83E3B"/>
    <w:rsid w:val="00C90AE0"/>
    <w:rsid w:val="00C91237"/>
    <w:rsid w:val="00C95AF7"/>
    <w:rsid w:val="00C977A6"/>
    <w:rsid w:val="00CA136C"/>
    <w:rsid w:val="00CA41DD"/>
    <w:rsid w:val="00CA56EE"/>
    <w:rsid w:val="00CB22E6"/>
    <w:rsid w:val="00CB2CE4"/>
    <w:rsid w:val="00CB599D"/>
    <w:rsid w:val="00CB7DBA"/>
    <w:rsid w:val="00CD1C47"/>
    <w:rsid w:val="00CD47E7"/>
    <w:rsid w:val="00CD7188"/>
    <w:rsid w:val="00CE2052"/>
    <w:rsid w:val="00CE4709"/>
    <w:rsid w:val="00CE4770"/>
    <w:rsid w:val="00CE7EC6"/>
    <w:rsid w:val="00CF146F"/>
    <w:rsid w:val="00CF1F0D"/>
    <w:rsid w:val="00CF3529"/>
    <w:rsid w:val="00D00ED3"/>
    <w:rsid w:val="00D011E9"/>
    <w:rsid w:val="00D047CC"/>
    <w:rsid w:val="00D05BBA"/>
    <w:rsid w:val="00D103AD"/>
    <w:rsid w:val="00D1173D"/>
    <w:rsid w:val="00D12D49"/>
    <w:rsid w:val="00D141F8"/>
    <w:rsid w:val="00D26560"/>
    <w:rsid w:val="00D271FC"/>
    <w:rsid w:val="00D30B9A"/>
    <w:rsid w:val="00D322B3"/>
    <w:rsid w:val="00D328CA"/>
    <w:rsid w:val="00D346A7"/>
    <w:rsid w:val="00D42195"/>
    <w:rsid w:val="00D42589"/>
    <w:rsid w:val="00D45D9D"/>
    <w:rsid w:val="00D45ECF"/>
    <w:rsid w:val="00D474C7"/>
    <w:rsid w:val="00D57224"/>
    <w:rsid w:val="00D6045F"/>
    <w:rsid w:val="00D64923"/>
    <w:rsid w:val="00D655F9"/>
    <w:rsid w:val="00D71545"/>
    <w:rsid w:val="00D73AEA"/>
    <w:rsid w:val="00D760D7"/>
    <w:rsid w:val="00D808EA"/>
    <w:rsid w:val="00D900EF"/>
    <w:rsid w:val="00D93CFA"/>
    <w:rsid w:val="00D95B14"/>
    <w:rsid w:val="00DA2E22"/>
    <w:rsid w:val="00DA2F38"/>
    <w:rsid w:val="00DA317C"/>
    <w:rsid w:val="00DA35AD"/>
    <w:rsid w:val="00DA3FB6"/>
    <w:rsid w:val="00DA6C39"/>
    <w:rsid w:val="00DB22EB"/>
    <w:rsid w:val="00DB3323"/>
    <w:rsid w:val="00DB5033"/>
    <w:rsid w:val="00DC14B5"/>
    <w:rsid w:val="00DC727C"/>
    <w:rsid w:val="00DC7454"/>
    <w:rsid w:val="00DD1C2B"/>
    <w:rsid w:val="00DD26D8"/>
    <w:rsid w:val="00DD65C0"/>
    <w:rsid w:val="00DE396C"/>
    <w:rsid w:val="00DF37DF"/>
    <w:rsid w:val="00DF47FF"/>
    <w:rsid w:val="00DF516B"/>
    <w:rsid w:val="00DF58F6"/>
    <w:rsid w:val="00DF602C"/>
    <w:rsid w:val="00E00469"/>
    <w:rsid w:val="00E005E8"/>
    <w:rsid w:val="00E03901"/>
    <w:rsid w:val="00E06461"/>
    <w:rsid w:val="00E07BC6"/>
    <w:rsid w:val="00E135FF"/>
    <w:rsid w:val="00E139C2"/>
    <w:rsid w:val="00E16DE0"/>
    <w:rsid w:val="00E16F2D"/>
    <w:rsid w:val="00E201D3"/>
    <w:rsid w:val="00E2317B"/>
    <w:rsid w:val="00E25274"/>
    <w:rsid w:val="00E276C2"/>
    <w:rsid w:val="00E30A3B"/>
    <w:rsid w:val="00E420CE"/>
    <w:rsid w:val="00E44F39"/>
    <w:rsid w:val="00E45CA3"/>
    <w:rsid w:val="00E46C7B"/>
    <w:rsid w:val="00E47118"/>
    <w:rsid w:val="00E50127"/>
    <w:rsid w:val="00E507A3"/>
    <w:rsid w:val="00E52AAA"/>
    <w:rsid w:val="00E53B68"/>
    <w:rsid w:val="00E56331"/>
    <w:rsid w:val="00E57022"/>
    <w:rsid w:val="00E60362"/>
    <w:rsid w:val="00E621AC"/>
    <w:rsid w:val="00E71391"/>
    <w:rsid w:val="00E7156B"/>
    <w:rsid w:val="00E72C4F"/>
    <w:rsid w:val="00E85715"/>
    <w:rsid w:val="00E91893"/>
    <w:rsid w:val="00E9554A"/>
    <w:rsid w:val="00EA1E98"/>
    <w:rsid w:val="00EA2C4E"/>
    <w:rsid w:val="00EB5AE6"/>
    <w:rsid w:val="00EB73A0"/>
    <w:rsid w:val="00EB75E0"/>
    <w:rsid w:val="00EB7FB3"/>
    <w:rsid w:val="00EC00E1"/>
    <w:rsid w:val="00EC1937"/>
    <w:rsid w:val="00EC1A91"/>
    <w:rsid w:val="00EC2194"/>
    <w:rsid w:val="00EC23DA"/>
    <w:rsid w:val="00EC4F88"/>
    <w:rsid w:val="00EC5BC1"/>
    <w:rsid w:val="00EC7EF1"/>
    <w:rsid w:val="00ED1D6F"/>
    <w:rsid w:val="00ED4D77"/>
    <w:rsid w:val="00EE143A"/>
    <w:rsid w:val="00EE1C5D"/>
    <w:rsid w:val="00EE1FF3"/>
    <w:rsid w:val="00EE472F"/>
    <w:rsid w:val="00EE611C"/>
    <w:rsid w:val="00EE6296"/>
    <w:rsid w:val="00EE6950"/>
    <w:rsid w:val="00EF005B"/>
    <w:rsid w:val="00F000D7"/>
    <w:rsid w:val="00F00D8B"/>
    <w:rsid w:val="00F01945"/>
    <w:rsid w:val="00F01B33"/>
    <w:rsid w:val="00F031DE"/>
    <w:rsid w:val="00F05186"/>
    <w:rsid w:val="00F114CE"/>
    <w:rsid w:val="00F1758D"/>
    <w:rsid w:val="00F21564"/>
    <w:rsid w:val="00F21D1E"/>
    <w:rsid w:val="00F23A8C"/>
    <w:rsid w:val="00F26774"/>
    <w:rsid w:val="00F340C3"/>
    <w:rsid w:val="00F362D8"/>
    <w:rsid w:val="00F42904"/>
    <w:rsid w:val="00F463D1"/>
    <w:rsid w:val="00F50F0F"/>
    <w:rsid w:val="00F54015"/>
    <w:rsid w:val="00F619DC"/>
    <w:rsid w:val="00F626BB"/>
    <w:rsid w:val="00F63E07"/>
    <w:rsid w:val="00F65A9F"/>
    <w:rsid w:val="00F707AC"/>
    <w:rsid w:val="00F72ABC"/>
    <w:rsid w:val="00F73F3F"/>
    <w:rsid w:val="00F74D76"/>
    <w:rsid w:val="00F8268E"/>
    <w:rsid w:val="00F833E4"/>
    <w:rsid w:val="00F87053"/>
    <w:rsid w:val="00F87B78"/>
    <w:rsid w:val="00FA479B"/>
    <w:rsid w:val="00FA7F76"/>
    <w:rsid w:val="00FB3DED"/>
    <w:rsid w:val="00FB4EC9"/>
    <w:rsid w:val="00FB6136"/>
    <w:rsid w:val="00FC1EE4"/>
    <w:rsid w:val="00FC5135"/>
    <w:rsid w:val="00FD1054"/>
    <w:rsid w:val="00FD420D"/>
    <w:rsid w:val="00FD5F32"/>
    <w:rsid w:val="00FE61AE"/>
    <w:rsid w:val="00FF0F22"/>
    <w:rsid w:val="00FF1F12"/>
    <w:rsid w:val="00FF3E69"/>
    <w:rsid w:val="00FF527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B4A3"/>
  <w15:docId w15:val="{F56B1C0D-47D4-4250-ADD7-1EF6AEA9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9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DefaultParagraphFont"/>
    <w:rsid w:val="00E52AAA"/>
    <w:rPr>
      <w:rFonts w:ascii="Arial" w:hAnsi="Arial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3FF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365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2365C"/>
    <w:rPr>
      <w:rFonts w:ascii="Calibri" w:hAnsi="Calibri"/>
      <w:szCs w:val="21"/>
      <w:lang w:val="en-GB"/>
    </w:rPr>
  </w:style>
  <w:style w:type="paragraph" w:customStyle="1" w:styleId="Default">
    <w:name w:val="Default"/>
    <w:rsid w:val="0031097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1D5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D6F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D6F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90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nb-NO" w:eastAsia="nb-NO"/>
    </w:rPr>
  </w:style>
  <w:style w:type="paragraph" w:styleId="NoSpacing">
    <w:name w:val="No Spacing"/>
    <w:autoRedefine/>
    <w:qFormat/>
    <w:rsid w:val="00F42904"/>
    <w:pPr>
      <w:suppressAutoHyphens/>
      <w:spacing w:after="0" w:line="240" w:lineRule="auto"/>
    </w:pPr>
    <w:rPr>
      <w:rFonts w:ascii="Arial" w:eastAsia="Calibri" w:hAnsi="Arial" w:cs="Calibri"/>
      <w:b/>
      <w:sz w:val="20"/>
      <w:szCs w:val="20"/>
      <w:lang w:val="nb-N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0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2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1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1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fn-fm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B32E-83B4-494D-9F59-A4334E1A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</dc:creator>
  <cp:lastModifiedBy>Olav Egil Sæbøe</cp:lastModifiedBy>
  <cp:revision>2</cp:revision>
  <cp:lastPrinted>2018-02-07T07:31:00Z</cp:lastPrinted>
  <dcterms:created xsi:type="dcterms:W3CDTF">2018-06-11T15:34:00Z</dcterms:created>
  <dcterms:modified xsi:type="dcterms:W3CDTF">2018-06-11T15:34:00Z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